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2E" w:rsidRDefault="00386C2E">
      <w:pPr>
        <w:pStyle w:val="Style2"/>
        <w:kinsoku w:val="0"/>
        <w:autoSpaceDE/>
        <w:autoSpaceDN/>
        <w:spacing w:line="192" w:lineRule="auto"/>
        <w:jc w:val="center"/>
        <w:rPr>
          <w:rStyle w:val="CharacterStyle1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RESOLUCION No. TAT- 2110-2012</w:t>
      </w:r>
    </w:p>
    <w:p w:rsidR="00386C2E" w:rsidRDefault="00386C2E">
      <w:pPr>
        <w:pStyle w:val="Style2"/>
        <w:kinsoku w:val="0"/>
        <w:autoSpaceDE/>
        <w:autoSpaceDN/>
        <w:spacing w:line="264" w:lineRule="auto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 xml:space="preserve">TRIBUNAL ADMINISTRATIVO DE TRANSPORTE.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San José, a las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once horas cuarenta y cinco minutos del veinticinco de setiembre de </w:t>
      </w:r>
      <w:r>
        <w:rPr>
          <w:rStyle w:val="CharacterStyle1"/>
          <w:rFonts w:ascii="Verdana" w:hAnsi="Verdana" w:cs="Verdana"/>
          <w:lang w:val="es-ES" w:eastAsia="es-ES"/>
        </w:rPr>
        <w:t>dos mil doce.</w:t>
      </w:r>
    </w:p>
    <w:p w:rsidR="00386C2E" w:rsidRDefault="00386C2E">
      <w:pPr>
        <w:pStyle w:val="Style2"/>
        <w:kinsoku w:val="0"/>
        <w:autoSpaceDE/>
        <w:autoSpaceDN/>
        <w:spacing w:before="252"/>
        <w:rPr>
          <w:rStyle w:val="CharacterStyle1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RECURSO DE APELACIÓN EN SUBSIDIO, interpuesto por el señor </w:t>
      </w:r>
      <w:r w:rsidRPr="00E22CC4">
        <w:rPr>
          <w:rStyle w:val="CharacterStyle1"/>
          <w:rFonts w:ascii="Verdana" w:hAnsi="Verdana" w:cs="Verdana"/>
          <w:b/>
          <w:spacing w:val="4"/>
          <w:lang w:val="es-ES" w:eastAsia="es-ES"/>
        </w:rPr>
        <w:t>J</w:t>
      </w:r>
      <w:r w:rsidR="007D4FDD">
        <w:rPr>
          <w:rStyle w:val="CharacterStyle1"/>
          <w:rFonts w:ascii="Verdana" w:hAnsi="Verdana" w:cs="Verdana"/>
          <w:b/>
          <w:spacing w:val="4"/>
          <w:lang w:val="es-ES" w:eastAsia="es-ES"/>
        </w:rPr>
        <w:t>.</w:t>
      </w:r>
      <w:r w:rsidRPr="00E22CC4">
        <w:rPr>
          <w:rStyle w:val="CharacterStyle1"/>
          <w:rFonts w:ascii="Verdana" w:hAnsi="Verdana" w:cs="Verdana"/>
          <w:b/>
          <w:spacing w:val="4"/>
          <w:lang w:val="es-ES" w:eastAsia="es-ES"/>
        </w:rPr>
        <w:t>J</w:t>
      </w:r>
      <w:r w:rsidR="007D4FDD">
        <w:rPr>
          <w:rStyle w:val="CharacterStyle1"/>
          <w:rFonts w:ascii="Verdana" w:hAnsi="Verdana" w:cs="Verdana"/>
          <w:b/>
          <w:spacing w:val="4"/>
          <w:lang w:val="es-ES" w:eastAsia="es-ES"/>
        </w:rPr>
        <w:t>.</w:t>
      </w:r>
      <w:r w:rsidRPr="00E22CC4">
        <w:rPr>
          <w:rStyle w:val="CharacterStyle1"/>
          <w:rFonts w:ascii="Verdana" w:hAnsi="Verdana" w:cs="Verdana"/>
          <w:b/>
          <w:spacing w:val="4"/>
          <w:lang w:val="es-ES" w:eastAsia="es-ES"/>
        </w:rPr>
        <w:t>G</w:t>
      </w:r>
      <w:r w:rsidR="007D4FDD">
        <w:rPr>
          <w:rStyle w:val="CharacterStyle1"/>
          <w:rFonts w:ascii="Verdana" w:hAnsi="Verdana" w:cs="Verdana"/>
          <w:b/>
          <w:spacing w:val="4"/>
          <w:lang w:val="es-ES" w:eastAsia="es-ES"/>
        </w:rPr>
        <w:t>.</w:t>
      </w:r>
      <w:r w:rsidR="00E22CC4" w:rsidRPr="00E22CC4">
        <w:rPr>
          <w:rStyle w:val="CharacterStyle1"/>
          <w:rFonts w:ascii="Verdana" w:hAnsi="Verdana" w:cs="Verdana"/>
          <w:b/>
          <w:spacing w:val="4"/>
          <w:lang w:val="es-ES" w:eastAsia="es-ES"/>
        </w:rPr>
        <w:t>D</w:t>
      </w:r>
      <w:r w:rsidR="007D4FDD">
        <w:rPr>
          <w:rStyle w:val="CharacterStyle1"/>
          <w:rFonts w:ascii="Verdana" w:hAnsi="Verdana" w:cs="Verdana"/>
          <w:b/>
          <w:spacing w:val="4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8"/>
          <w:w w:val="105"/>
          <w:sz w:val="17"/>
          <w:szCs w:val="17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cédula de identidad </w:t>
      </w:r>
      <w:r w:rsidR="00B55CF2">
        <w:rPr>
          <w:rStyle w:val="CharacterStyle1"/>
          <w:rFonts w:ascii="Verdana" w:hAnsi="Verdana" w:cs="Verdana"/>
          <w:spacing w:val="8"/>
          <w:lang w:val="es-ES" w:eastAsia="es-ES"/>
        </w:rPr>
        <w:t>número…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quien aspira a que se le otorgue permiso de operación de Transporte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remunerado de personas en modalidad taxi, en los términos de la Ley </w:t>
      </w:r>
      <w:r>
        <w:rPr>
          <w:rStyle w:val="CharacterStyle1"/>
          <w:rFonts w:ascii="Verdana" w:hAnsi="Verdana" w:cs="Verdana"/>
          <w:spacing w:val="10"/>
          <w:lang w:val="es-ES" w:eastAsia="es-ES"/>
        </w:rPr>
        <w:t xml:space="preserve">8833, contra el artículo 3.2.132, de la Sesión Ordinaria 37-2011, de </w:t>
      </w:r>
      <w:r>
        <w:rPr>
          <w:rStyle w:val="CharacterStyle1"/>
          <w:rFonts w:ascii="Verdana" w:hAnsi="Verdana" w:cs="Verdana"/>
          <w:spacing w:val="-3"/>
          <w:lang w:val="es-ES" w:eastAsia="es-ES"/>
        </w:rPr>
        <w:t xml:space="preserve">26 de mayo </w:t>
      </w:r>
      <w:r>
        <w:rPr>
          <w:rStyle w:val="CharacterStyle1"/>
          <w:rFonts w:ascii="Verdana" w:hAnsi="Verdana" w:cs="Verdana"/>
          <w:spacing w:val="-3"/>
          <w:sz w:val="23"/>
          <w:szCs w:val="23"/>
          <w:lang w:val="es-ES" w:eastAsia="es-ES"/>
        </w:rPr>
        <w:t xml:space="preserve">del 2011, </w:t>
      </w:r>
      <w:r>
        <w:rPr>
          <w:rStyle w:val="CharacterStyle1"/>
          <w:rFonts w:ascii="Verdana" w:hAnsi="Verdana" w:cs="Verdana"/>
          <w:spacing w:val="-3"/>
          <w:lang w:val="es-ES" w:eastAsia="es-ES"/>
        </w:rPr>
        <w:t xml:space="preserve">dictado por la JUNTA DIRECTIVA DEL CONSEJO DE </w:t>
      </w:r>
      <w:r>
        <w:rPr>
          <w:rStyle w:val="CharacterStyle1"/>
          <w:rFonts w:ascii="Verdana" w:hAnsi="Verdana" w:cs="Verdana"/>
          <w:lang w:val="es-ES" w:eastAsia="es-ES"/>
        </w:rPr>
        <w:t xml:space="preserve">TRANSPORTE PÚBLICO y tramitado en este despacho bajo </w:t>
      </w:r>
      <w:r>
        <w:rPr>
          <w:rStyle w:val="CharacterStyle1"/>
          <w:rFonts w:ascii="Verdana" w:hAnsi="Verdana" w:cs="Verdana"/>
          <w:b/>
          <w:bCs/>
          <w:sz w:val="23"/>
          <w:szCs w:val="23"/>
          <w:lang w:val="es-ES" w:eastAsia="es-ES"/>
        </w:rPr>
        <w:t xml:space="preserve">Expediente </w:t>
      </w:r>
      <w:r>
        <w:rPr>
          <w:rStyle w:val="CharacterStyle1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Administrativo No. TAT-030-12.</w:t>
      </w:r>
    </w:p>
    <w:p w:rsidR="00386C2E" w:rsidRDefault="00386C2E">
      <w:pPr>
        <w:pStyle w:val="Style1"/>
        <w:kinsoku w:val="0"/>
        <w:autoSpaceDE/>
        <w:autoSpaceDN/>
        <w:adjustRightInd/>
        <w:spacing w:before="1008" w:line="189" w:lineRule="auto"/>
        <w:jc w:val="center"/>
        <w:rPr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>RESULTANDO:</w:t>
      </w:r>
    </w:p>
    <w:p w:rsidR="00386C2E" w:rsidRDefault="00386C2E">
      <w:pPr>
        <w:pStyle w:val="Style2"/>
        <w:kinsoku w:val="0"/>
        <w:autoSpaceDE/>
        <w:autoSpaceDN/>
        <w:rPr>
          <w:rStyle w:val="CharacterStyle1"/>
          <w:rFonts w:ascii="Verdana" w:hAnsi="Verdana" w:cs="Verdana"/>
          <w:spacing w:val="7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5"/>
          <w:sz w:val="23"/>
          <w:szCs w:val="23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spacing w:val="5"/>
          <w:sz w:val="23"/>
          <w:szCs w:val="23"/>
          <w:lang w:val="es-ES" w:eastAsia="es-ES"/>
        </w:rPr>
        <w:t xml:space="preserve">Mediante Ley de la República número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8833, de 10 de </w:t>
      </w:r>
      <w:r>
        <w:rPr>
          <w:rStyle w:val="CharacterStyle1"/>
          <w:rFonts w:ascii="Verdana" w:hAnsi="Verdana" w:cs="Verdana"/>
          <w:spacing w:val="11"/>
          <w:lang w:val="es-ES" w:eastAsia="es-ES"/>
        </w:rPr>
        <w:t xml:space="preserve">mayo de dos mil diez, que </w:t>
      </w:r>
      <w:r w:rsidR="007D4FDD">
        <w:rPr>
          <w:rStyle w:val="CharacterStyle1"/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>Adiciona</w:t>
      </w:r>
      <w:r>
        <w:rPr>
          <w:rStyle w:val="CharacterStyle1"/>
          <w:rFonts w:ascii="Verdana" w:hAnsi="Verdana" w:cs="Verdana"/>
          <w:b/>
          <w:bCs/>
          <w:spacing w:val="11"/>
          <w:sz w:val="23"/>
          <w:szCs w:val="23"/>
          <w:lang w:val="es-ES" w:eastAsia="es-ES"/>
        </w:rPr>
        <w:t xml:space="preserve"> un transitorio X a la ley </w:t>
      </w:r>
      <w:r>
        <w:rPr>
          <w:rStyle w:val="CharacterStyle1"/>
          <w:rFonts w:ascii="Verdana" w:hAnsi="Verdana" w:cs="Verdana"/>
          <w:b/>
          <w:bCs/>
          <w:spacing w:val="-5"/>
          <w:sz w:val="23"/>
          <w:szCs w:val="23"/>
          <w:lang w:val="es-ES" w:eastAsia="es-ES"/>
        </w:rPr>
        <w:t xml:space="preserve">Reguladora del Servicio Público de Transporte Remunerado de </w:t>
      </w:r>
      <w:r>
        <w:rPr>
          <w:rStyle w:val="CharacterStyle1"/>
          <w:rFonts w:ascii="Verdana" w:hAnsi="Verdana" w:cs="Verdana"/>
          <w:b/>
          <w:bCs/>
          <w:spacing w:val="2"/>
          <w:sz w:val="23"/>
          <w:szCs w:val="23"/>
          <w:lang w:val="es-ES" w:eastAsia="es-ES"/>
        </w:rPr>
        <w:t xml:space="preserve">Personas en Vehículos en la modalidad de Taxi, N° 7969,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del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>22 de diciembre de 1999, el Legislador determino:</w:t>
      </w:r>
    </w:p>
    <w:p w:rsidR="00386C2E" w:rsidRDefault="00386C2E">
      <w:pPr>
        <w:pStyle w:val="Style1"/>
        <w:kinsoku w:val="0"/>
        <w:autoSpaceDE/>
        <w:autoSpaceDN/>
        <w:adjustRightInd/>
        <w:spacing w:before="288"/>
        <w:ind w:left="360"/>
        <w:rPr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"ARTÍCULO ÚNICO.-</w:t>
      </w:r>
    </w:p>
    <w:p w:rsidR="00386C2E" w:rsidRDefault="00B55CF2" w:rsidP="00E22CC4">
      <w:pPr>
        <w:pStyle w:val="Style1"/>
        <w:kinsoku w:val="0"/>
        <w:autoSpaceDE/>
        <w:autoSpaceDN/>
        <w:adjustRightInd/>
        <w:spacing w:before="252"/>
        <w:ind w:left="360" w:right="360"/>
        <w:jc w:val="both"/>
        <w:rPr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>Adicionase</w:t>
      </w:r>
      <w:r w:rsidR="00386C2E">
        <w:rPr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 xml:space="preserve"> un transitorio X a la Ley reguladora del servicio público de </w:t>
      </w:r>
      <w:r w:rsidR="00386C2E"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transporte remunerado de personas en vehículos en la modalidad de taxi, </w:t>
      </w:r>
      <w:proofErr w:type="spellStart"/>
      <w:r w:rsidR="00386C2E">
        <w:rPr>
          <w:rFonts w:ascii="Verdana" w:hAnsi="Verdana" w:cs="Verdana"/>
          <w:i/>
          <w:iCs/>
          <w:spacing w:val="1"/>
          <w:sz w:val="18"/>
          <w:szCs w:val="18"/>
          <w:lang w:val="es-ES" w:eastAsia="es-ES"/>
        </w:rPr>
        <w:t>N.o</w:t>
      </w:r>
      <w:proofErr w:type="spellEnd"/>
      <w:r w:rsidR="00386C2E">
        <w:rPr>
          <w:rFonts w:ascii="Verdana" w:hAnsi="Verdana" w:cs="Verdana"/>
          <w:i/>
          <w:iCs/>
          <w:spacing w:val="1"/>
          <w:sz w:val="18"/>
          <w:szCs w:val="18"/>
          <w:lang w:val="es-ES" w:eastAsia="es-ES"/>
        </w:rPr>
        <w:t xml:space="preserve"> </w:t>
      </w:r>
      <w:r w:rsidR="00386C2E">
        <w:rPr>
          <w:rFonts w:ascii="Arial" w:hAnsi="Arial" w:cs="Arial"/>
          <w:spacing w:val="1"/>
          <w:w w:val="110"/>
          <w:sz w:val="19"/>
          <w:szCs w:val="19"/>
          <w:lang w:val="es-ES" w:eastAsia="es-ES"/>
        </w:rPr>
        <w:t xml:space="preserve">7969, </w:t>
      </w:r>
      <w:r w:rsidR="00386C2E">
        <w:rPr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de 22 de diciembre de </w:t>
      </w:r>
      <w:r w:rsidR="00386C2E">
        <w:rPr>
          <w:rFonts w:ascii="Verdana" w:hAnsi="Verdana" w:cs="Verdana"/>
          <w:i/>
          <w:iCs/>
          <w:spacing w:val="1"/>
          <w:sz w:val="18"/>
          <w:szCs w:val="18"/>
          <w:lang w:val="es-ES" w:eastAsia="es-ES"/>
        </w:rPr>
        <w:t xml:space="preserve">1999. El </w:t>
      </w:r>
      <w:r w:rsidR="00386C2E">
        <w:rPr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texto dirá:</w:t>
      </w:r>
    </w:p>
    <w:p w:rsidR="00386C2E" w:rsidRDefault="00386C2E" w:rsidP="00E22CC4">
      <w:pPr>
        <w:pStyle w:val="Style1"/>
        <w:kinsoku w:val="0"/>
        <w:autoSpaceDE/>
        <w:autoSpaceDN/>
        <w:adjustRightInd/>
        <w:spacing w:before="324" w:line="201" w:lineRule="auto"/>
        <w:ind w:left="360"/>
        <w:jc w:val="both"/>
        <w:rPr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TRANSITORIO X.-</w:t>
      </w:r>
    </w:p>
    <w:p w:rsidR="00386C2E" w:rsidRDefault="00386C2E" w:rsidP="00E22CC4">
      <w:pPr>
        <w:pStyle w:val="Style1"/>
        <w:kinsoku w:val="0"/>
        <w:autoSpaceDE/>
        <w:autoSpaceDN/>
        <w:adjustRightInd/>
        <w:spacing w:before="252"/>
        <w:ind w:left="360" w:right="360"/>
        <w:jc w:val="both"/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proofErr w:type="spellStart"/>
      <w:r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>Autorízase</w:t>
      </w:r>
      <w:proofErr w:type="spellEnd"/>
      <w:r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 al Consejo de Transporte Público para que otorgue permisos a </w:t>
      </w:r>
      <w:r>
        <w:rPr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los prestatarios (permisionarios y concesionarios) que estén debidamente </w:t>
      </w:r>
      <w:r>
        <w:rPr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  <w:t xml:space="preserve">inscritos y registrados como empresarios de taxi ante el Consejo de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Transporte Público y que aunque participaron en el primer procedimiento </w:t>
      </w:r>
      <w:r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especial abreviado de transporte remunerado de personas modalidad taxi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no resultaron adjudicados.</w:t>
      </w:r>
    </w:p>
    <w:p w:rsidR="00386C2E" w:rsidRDefault="00386C2E" w:rsidP="00E22CC4">
      <w:pPr>
        <w:pStyle w:val="Style1"/>
        <w:kinsoku w:val="0"/>
        <w:autoSpaceDE/>
        <w:autoSpaceDN/>
        <w:adjustRightInd/>
        <w:spacing w:before="36" w:after="792"/>
        <w:ind w:left="426" w:right="284"/>
        <w:jc w:val="both"/>
        <w:rPr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>Estos permisos se otorgarán en las condiciones operativas originalmente</w:t>
      </w:r>
      <w:r>
        <w:rPr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br/>
      </w:r>
      <w:r>
        <w:rPr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  <w:t>establecidas, por una única vez y hasta por un plazo de doce meses o</w:t>
      </w:r>
    </w:p>
    <w:p w:rsidR="00386C2E" w:rsidRDefault="00386C2E">
      <w:pPr>
        <w:pStyle w:val="Style1"/>
        <w:kinsoku w:val="0"/>
        <w:autoSpaceDE/>
        <w:autoSpaceDN/>
        <w:adjustRightInd/>
        <w:spacing w:line="206" w:lineRule="auto"/>
        <w:ind w:right="36"/>
        <w:jc w:val="right"/>
        <w:rPr>
          <w:spacing w:val="2"/>
          <w:sz w:val="23"/>
          <w:szCs w:val="23"/>
          <w:lang w:val="es-ES" w:eastAsia="es-ES"/>
        </w:rPr>
      </w:pPr>
    </w:p>
    <w:p w:rsidR="007D4FDD" w:rsidRDefault="007D4FDD">
      <w:pPr>
        <w:pStyle w:val="Style1"/>
        <w:kinsoku w:val="0"/>
        <w:autoSpaceDE/>
        <w:autoSpaceDN/>
        <w:adjustRightInd/>
        <w:spacing w:line="206" w:lineRule="auto"/>
        <w:ind w:right="36"/>
        <w:jc w:val="right"/>
        <w:rPr>
          <w:spacing w:val="2"/>
          <w:sz w:val="23"/>
          <w:szCs w:val="23"/>
          <w:lang w:val="es-ES" w:eastAsia="es-ES"/>
        </w:rPr>
      </w:pPr>
    </w:p>
    <w:p w:rsidR="007D4FDD" w:rsidRDefault="007D4FDD">
      <w:pPr>
        <w:pStyle w:val="Style1"/>
        <w:kinsoku w:val="0"/>
        <w:autoSpaceDE/>
        <w:autoSpaceDN/>
        <w:adjustRightInd/>
        <w:spacing w:line="206" w:lineRule="auto"/>
        <w:ind w:right="36"/>
        <w:jc w:val="right"/>
        <w:rPr>
          <w:spacing w:val="2"/>
          <w:sz w:val="23"/>
          <w:szCs w:val="23"/>
          <w:lang w:val="es-ES" w:eastAsia="es-ES"/>
        </w:rPr>
      </w:pPr>
    </w:p>
    <w:p w:rsidR="007D4FDD" w:rsidRDefault="007D4FDD">
      <w:pPr>
        <w:pStyle w:val="Style1"/>
        <w:kinsoku w:val="0"/>
        <w:autoSpaceDE/>
        <w:autoSpaceDN/>
        <w:adjustRightInd/>
        <w:spacing w:line="206" w:lineRule="auto"/>
        <w:ind w:right="36"/>
        <w:jc w:val="right"/>
        <w:rPr>
          <w:spacing w:val="2"/>
          <w:sz w:val="23"/>
          <w:szCs w:val="23"/>
          <w:lang w:val="es-ES" w:eastAsia="es-ES"/>
        </w:rPr>
      </w:pPr>
    </w:p>
    <w:p w:rsidR="007D4FDD" w:rsidRDefault="007D4FDD">
      <w:pPr>
        <w:pStyle w:val="Style1"/>
        <w:kinsoku w:val="0"/>
        <w:autoSpaceDE/>
        <w:autoSpaceDN/>
        <w:adjustRightInd/>
        <w:spacing w:line="206" w:lineRule="auto"/>
        <w:ind w:right="36"/>
        <w:jc w:val="right"/>
        <w:rPr>
          <w:spacing w:val="2"/>
          <w:sz w:val="23"/>
          <w:szCs w:val="23"/>
          <w:lang w:val="es-ES" w:eastAsia="es-ES"/>
        </w:rPr>
      </w:pPr>
    </w:p>
    <w:p w:rsidR="007D4FDD" w:rsidRDefault="007D4FDD">
      <w:pPr>
        <w:pStyle w:val="Style1"/>
        <w:kinsoku w:val="0"/>
        <w:autoSpaceDE/>
        <w:autoSpaceDN/>
        <w:adjustRightInd/>
        <w:spacing w:line="206" w:lineRule="auto"/>
        <w:ind w:right="36"/>
        <w:jc w:val="right"/>
        <w:rPr>
          <w:spacing w:val="2"/>
          <w:sz w:val="23"/>
          <w:szCs w:val="23"/>
          <w:lang w:val="es-ES" w:eastAsia="es-ES"/>
        </w:rPr>
      </w:pPr>
    </w:p>
    <w:p w:rsidR="00386C2E" w:rsidRDefault="00386C2E">
      <w:pPr>
        <w:pStyle w:val="Style1"/>
        <w:kinsoku w:val="0"/>
        <w:autoSpaceDE/>
        <w:autoSpaceDN/>
        <w:adjustRightInd/>
        <w:ind w:left="360" w:right="360"/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proofErr w:type="gramStart"/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lastRenderedPageBreak/>
        <w:t>mientras</w:t>
      </w:r>
      <w:proofErr w:type="gramEnd"/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 la administración instruye el procedimiento especial abreviado y proceda a adjudicar las licitaciones."</w:t>
      </w:r>
    </w:p>
    <w:p w:rsidR="00386C2E" w:rsidRDefault="00386C2E">
      <w:pPr>
        <w:pStyle w:val="Style1"/>
        <w:kinsoku w:val="0"/>
        <w:autoSpaceDE/>
        <w:autoSpaceDN/>
        <w:adjustRightInd/>
        <w:spacing w:before="1368"/>
        <w:jc w:val="both"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12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-12"/>
          <w:sz w:val="22"/>
          <w:szCs w:val="22"/>
          <w:lang w:val="es-ES" w:eastAsia="es-ES"/>
        </w:rPr>
        <w:t xml:space="preserve">La JUNTA DIRECTIVA DEL CONSEJO DE TRANSPORTE PÚBLICO,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artículo 3.2.132, de la Sesión Ordinaria 37-2011, de 26 de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mayo del 2011, dispuso lo siguiente:</w:t>
      </w:r>
    </w:p>
    <w:p w:rsidR="00386C2E" w:rsidRDefault="00386C2E">
      <w:pPr>
        <w:pStyle w:val="Style1"/>
        <w:kinsoku w:val="0"/>
        <w:autoSpaceDE/>
        <w:autoSpaceDN/>
        <w:adjustRightInd/>
        <w:spacing w:before="324"/>
        <w:ind w:left="360" w:right="360"/>
        <w:jc w:val="both"/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9"/>
          <w:sz w:val="18"/>
          <w:szCs w:val="18"/>
          <w:lang w:val="es-ES" w:eastAsia="es-ES"/>
        </w:rPr>
        <w:t>"ARTÍCULO 3.2.132.</w:t>
      </w:r>
      <w:r>
        <w:rPr>
          <w:rFonts w:ascii="Arial" w:hAnsi="Arial" w:cs="Arial"/>
          <w:b/>
          <w:bCs/>
          <w:i/>
          <w:iCs/>
          <w:spacing w:val="9"/>
          <w:sz w:val="6"/>
          <w:szCs w:val="6"/>
          <w:lang w:val="es-ES" w:eastAsia="es-ES"/>
        </w:rPr>
        <w:t xml:space="preserve">- </w:t>
      </w:r>
      <w:r>
        <w:rPr>
          <w:rFonts w:ascii="Verdana" w:hAnsi="Verdana" w:cs="Verdana"/>
          <w:i/>
          <w:iCs/>
          <w:spacing w:val="9"/>
          <w:w w:val="105"/>
          <w:sz w:val="18"/>
          <w:szCs w:val="18"/>
          <w:lang w:val="es-ES" w:eastAsia="es-ES"/>
        </w:rPr>
        <w:t xml:space="preserve">Se conoce el resultado de la evaluación de la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solicitud de permiso para operar servicio público modalidad taxi presentada </w:t>
      </w:r>
      <w:r>
        <w:rPr>
          <w:rFonts w:ascii="Verdana" w:hAnsi="Verdana" w:cs="Verdana"/>
          <w:i/>
          <w:iCs/>
          <w:spacing w:val="7"/>
          <w:w w:val="105"/>
          <w:sz w:val="18"/>
          <w:szCs w:val="18"/>
          <w:lang w:val="es-ES" w:eastAsia="es-ES"/>
        </w:rPr>
        <w:t xml:space="preserve">por el señor </w:t>
      </w:r>
      <w:r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>G</w:t>
      </w:r>
      <w:r w:rsidR="007D4FDD"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>D</w:t>
      </w:r>
      <w:r w:rsidR="007D4FDD"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 xml:space="preserve">, </w:t>
      </w:r>
      <w:r w:rsidR="00C44051">
        <w:rPr>
          <w:rFonts w:ascii="Verdana" w:hAnsi="Verdana" w:cs="Verdana"/>
          <w:i/>
          <w:iCs/>
          <w:spacing w:val="7"/>
          <w:w w:val="105"/>
          <w:sz w:val="18"/>
          <w:szCs w:val="18"/>
          <w:lang w:val="es-ES" w:eastAsia="es-ES"/>
        </w:rPr>
        <w:t>cédula…</w:t>
      </w:r>
      <w:r>
        <w:rPr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>de conformidad con el transitorio X de la Ley 7969.</w:t>
      </w:r>
    </w:p>
    <w:p w:rsidR="00386C2E" w:rsidRDefault="00386C2E">
      <w:pPr>
        <w:pStyle w:val="Style1"/>
        <w:kinsoku w:val="0"/>
        <w:autoSpaceDE/>
        <w:autoSpaceDN/>
        <w:adjustRightInd/>
        <w:spacing w:before="324" w:line="206" w:lineRule="auto"/>
        <w:ind w:left="360"/>
        <w:rPr>
          <w:rFonts w:ascii="Verdana" w:hAnsi="Verdana" w:cs="Verdana"/>
          <w:b/>
          <w:bCs/>
          <w:i/>
          <w:iCs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8"/>
          <w:szCs w:val="18"/>
          <w:lang w:val="es-ES" w:eastAsia="es-ES"/>
        </w:rPr>
        <w:t>CONSIDERANDO</w:t>
      </w:r>
    </w:p>
    <w:p w:rsidR="00386C2E" w:rsidRDefault="00386C2E">
      <w:pPr>
        <w:pStyle w:val="Style1"/>
        <w:kinsoku w:val="0"/>
        <w:autoSpaceDE/>
        <w:autoSpaceDN/>
        <w:adjustRightInd/>
        <w:spacing w:before="288"/>
        <w:ind w:left="360" w:right="360"/>
        <w:jc w:val="both"/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 xml:space="preserve">PRIMERO: </w:t>
      </w:r>
      <w:r>
        <w:rPr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Que el señor </w:t>
      </w:r>
      <w:r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>G</w:t>
      </w:r>
      <w:r w:rsidR="007D4FDD"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>D</w:t>
      </w:r>
      <w:r w:rsidR="007D4FDD"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 xml:space="preserve">, </w:t>
      </w:r>
      <w:r w:rsidR="00C44051">
        <w:rPr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>cédula…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presentó solicitud de permiso de operación del servicio público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en la modalidad taxi, según el transitorio X de la Ley 7969.</w:t>
      </w:r>
    </w:p>
    <w:p w:rsidR="00386C2E" w:rsidRDefault="00386C2E">
      <w:pPr>
        <w:pStyle w:val="Style1"/>
        <w:kinsoku w:val="0"/>
        <w:autoSpaceDE/>
        <w:autoSpaceDN/>
        <w:adjustRightInd/>
        <w:spacing w:before="252"/>
        <w:ind w:left="360" w:right="360"/>
        <w:jc w:val="both"/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8"/>
          <w:szCs w:val="18"/>
          <w:lang w:val="es-ES" w:eastAsia="es-ES"/>
        </w:rPr>
        <w:t xml:space="preserve">SEGUNDO.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Que la Comisión Encargada del Análisis y Recomendación del Proceso de otorgamiento de permiso de taxi, analizó la solicitud del señor </w:t>
      </w:r>
      <w:r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>G</w:t>
      </w:r>
      <w:r w:rsidR="007D4FDD"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>D</w:t>
      </w:r>
      <w:r w:rsidR="007D4FDD"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  <w:t>cédula</w:t>
      </w:r>
      <w:r w:rsidR="007D4FDD">
        <w:rPr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  <w:t xml:space="preserve"> …</w:t>
      </w:r>
      <w:r>
        <w:rPr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  <w:t xml:space="preserve">y comprobó </w:t>
      </w:r>
      <w:r>
        <w:rPr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que no es permisionario del servicio público modalidad taxi y por lo tanto no </w:t>
      </w:r>
      <w:r>
        <w:rPr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cumple con los requisitos aprobados por la Junta Directiva mediante el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acuerdo 5.3 de la sesión ordinaria 58-2010, por lo que se recomienda no autorizar el permiso de operación del servicio público en la modalidad taxi.</w:t>
      </w:r>
    </w:p>
    <w:p w:rsidR="00386C2E" w:rsidRDefault="00386C2E">
      <w:pPr>
        <w:pStyle w:val="Style1"/>
        <w:kinsoku w:val="0"/>
        <w:autoSpaceDE/>
        <w:autoSpaceDN/>
        <w:adjustRightInd/>
        <w:spacing w:before="396" w:line="211" w:lineRule="auto"/>
        <w:ind w:left="360"/>
        <w:rPr>
          <w:rFonts w:ascii="Verdana" w:hAnsi="Verdana" w:cs="Verdana"/>
          <w:b/>
          <w:bCs/>
          <w:i/>
          <w:iCs/>
          <w:spacing w:val="6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6"/>
          <w:sz w:val="18"/>
          <w:szCs w:val="18"/>
          <w:lang w:val="es-ES" w:eastAsia="es-ES"/>
        </w:rPr>
        <w:t>POR TANTO SE ACUERDA EN FIRME</w:t>
      </w:r>
    </w:p>
    <w:p w:rsidR="00386C2E" w:rsidRDefault="00386C2E" w:rsidP="00E22CC4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Acoger la recomendación de la Encargada del Análisis y Recomendación del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Proceso de otorgamiento de permiso de taxi y por ello:</w:t>
      </w:r>
    </w:p>
    <w:p w:rsidR="00386C2E" w:rsidRDefault="00386C2E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/>
        <w:ind w:right="360"/>
        <w:jc w:val="both"/>
        <w:rPr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Denegar la solicitud de permiso de operación del servicio público en la </w:t>
      </w:r>
      <w:r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modalidad taxi que </w:t>
      </w:r>
      <w:r>
        <w:rPr>
          <w:rFonts w:ascii="Verdana" w:hAnsi="Verdana" w:cs="Verdana"/>
          <w:i/>
          <w:iCs/>
          <w:spacing w:val="-3"/>
          <w:w w:val="105"/>
          <w:sz w:val="19"/>
          <w:szCs w:val="19"/>
          <w:lang w:val="es-ES" w:eastAsia="es-ES"/>
        </w:rPr>
        <w:t xml:space="preserve">formula el señor </w:t>
      </w:r>
      <w:r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>G</w:t>
      </w:r>
      <w:r w:rsidR="007D4FDD"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>D</w:t>
      </w:r>
      <w:r w:rsidR="007D4FDD"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 xml:space="preserve">, </w:t>
      </w:r>
      <w:r w:rsidR="00C44051">
        <w:rPr>
          <w:rFonts w:ascii="Verdana" w:hAnsi="Verdana" w:cs="Verdana"/>
          <w:i/>
          <w:iCs/>
          <w:spacing w:val="11"/>
          <w:w w:val="105"/>
          <w:sz w:val="18"/>
          <w:szCs w:val="18"/>
          <w:lang w:val="es-ES" w:eastAsia="es-ES"/>
        </w:rPr>
        <w:t>cédula…</w:t>
      </w:r>
      <w:r>
        <w:rPr>
          <w:rFonts w:ascii="Verdana" w:hAnsi="Verdana" w:cs="Verdana"/>
          <w:b/>
          <w:bCs/>
          <w:i/>
          <w:iCs/>
          <w:spacing w:val="11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11"/>
          <w:w w:val="105"/>
          <w:sz w:val="18"/>
          <w:szCs w:val="18"/>
          <w:lang w:val="es-ES" w:eastAsia="es-ES"/>
        </w:rPr>
        <w:t xml:space="preserve">por no ser permisionario del servicio público </w:t>
      </w:r>
      <w:r>
        <w:rPr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>modalidad taxi.</w:t>
      </w:r>
    </w:p>
    <w:p w:rsidR="00386C2E" w:rsidRDefault="00386C2E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72"/>
        <w:ind w:right="360"/>
        <w:jc w:val="both"/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Informarle al señor 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>G</w:t>
      </w:r>
      <w:r w:rsidR="007D4FDD"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>D</w:t>
      </w:r>
      <w:r w:rsidR="007D4FDD"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cédula </w:t>
      </w:r>
      <w:r w:rsidR="007D4FDD">
        <w:rPr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…</w:t>
      </w:r>
      <w:r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que contra el presente acuerdo proceden los recursos ordinarios de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revocatoria, apelación o ambos, debiendo interponerlos en todo caso ante </w:t>
      </w:r>
      <w:r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esta Junta Directiva, dentro del término de </w:t>
      </w:r>
      <w:r>
        <w:rPr>
          <w:rFonts w:ascii="Verdana" w:hAnsi="Verdana" w:cs="Verdana"/>
          <w:b/>
          <w:bCs/>
          <w:i/>
          <w:iCs/>
          <w:spacing w:val="-3"/>
          <w:sz w:val="18"/>
          <w:szCs w:val="18"/>
          <w:lang w:val="es-ES" w:eastAsia="es-ES"/>
        </w:rPr>
        <w:t xml:space="preserve">3 días hábiles </w:t>
      </w:r>
      <w:r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posteriores a la </w:t>
      </w:r>
      <w:r>
        <w:rPr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presente notificación, lo anterior de conformidad con el artículos 51.1 y 245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de la Ley General de la Administración Pública.</w:t>
      </w:r>
    </w:p>
    <w:p w:rsidR="000976F8" w:rsidRPr="000976F8" w:rsidRDefault="00386C2E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08"/>
        <w:ind w:right="360"/>
        <w:jc w:val="both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Notificar al señor 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>J</w:t>
      </w:r>
      <w:r w:rsidR="007D4FDD"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>G</w:t>
      </w:r>
      <w:r w:rsidR="007D4FDD"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>D</w:t>
      </w:r>
      <w:r w:rsidR="007D4FDD"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 xml:space="preserve">, </w:t>
      </w:r>
    </w:p>
    <w:p w:rsidR="00386C2E" w:rsidRDefault="00C44051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08"/>
        <w:ind w:right="360"/>
        <w:jc w:val="both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>cédula…</w:t>
      </w:r>
      <w:r w:rsidR="00386C2E">
        <w:rPr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 xml:space="preserve"> </w:t>
      </w:r>
      <w:r w:rsidR="00386C2E">
        <w:rPr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>al medio de notificación señalado sea el teléfono 2227-</w:t>
      </w:r>
      <w:r w:rsidR="007D4FDD">
        <w:rPr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>xxxx</w:t>
      </w:r>
      <w:r w:rsidR="00386C2E">
        <w:rPr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, al Departamento de Concesiones y Permisos y a la Dirección de Asuntos </w:t>
      </w:r>
      <w:r w:rsidR="00386C2E">
        <w:rPr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Jurídicos." </w:t>
      </w:r>
      <w:r w:rsidR="00386C2E">
        <w:rPr>
          <w:rFonts w:ascii="Verdana" w:hAnsi="Verdana" w:cs="Verdana"/>
          <w:spacing w:val="3"/>
          <w:sz w:val="22"/>
          <w:szCs w:val="22"/>
          <w:lang w:val="es-ES" w:eastAsia="es-ES"/>
        </w:rPr>
        <w:t>(Léase folio 26 del expediente administrativo)</w:t>
      </w:r>
    </w:p>
    <w:p w:rsidR="00386C2E" w:rsidRDefault="00386C2E">
      <w:pPr>
        <w:pStyle w:val="Style1"/>
        <w:tabs>
          <w:tab w:val="right" w:pos="8007"/>
        </w:tabs>
        <w:kinsoku w:val="0"/>
        <w:autoSpaceDE/>
        <w:autoSpaceDN/>
        <w:adjustRightInd/>
        <w:spacing w:before="540"/>
        <w:rPr>
          <w:rFonts w:ascii="Verdana" w:hAnsi="Verdana" w:cs="Verdana"/>
          <w:spacing w:val="6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>El recurrente presenta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ab/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>APELACIÓN contra el artículo</w:t>
      </w:r>
    </w:p>
    <w:p w:rsidR="00386C2E" w:rsidRDefault="00386C2E">
      <w:pPr>
        <w:pStyle w:val="Style1"/>
        <w:kinsoku w:val="0"/>
        <w:autoSpaceDE/>
        <w:autoSpaceDN/>
        <w:adjustRightInd/>
        <w:spacing w:after="792"/>
        <w:ind w:right="72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3.2.132, de la Sesión Ordinaria 37-2011, indicando lo siguiente: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(Léanse folios 42 y 43 del expediente administrativo)</w:t>
      </w:r>
    </w:p>
    <w:p w:rsidR="00386C2E" w:rsidRDefault="00386C2E">
      <w:pPr>
        <w:pStyle w:val="Style1"/>
        <w:kinsoku w:val="0"/>
        <w:autoSpaceDE/>
        <w:autoSpaceDN/>
        <w:adjustRightInd/>
        <w:spacing w:line="194" w:lineRule="auto"/>
        <w:ind w:right="36"/>
        <w:jc w:val="right"/>
        <w:rPr>
          <w:spacing w:val="6"/>
          <w:w w:val="95"/>
          <w:sz w:val="23"/>
          <w:szCs w:val="23"/>
          <w:lang w:val="es-ES" w:eastAsia="es-ES"/>
        </w:rPr>
      </w:pPr>
    </w:p>
    <w:p w:rsidR="00E22CC4" w:rsidRDefault="00E22CC4">
      <w:pPr>
        <w:pStyle w:val="Style1"/>
        <w:kinsoku w:val="0"/>
        <w:autoSpaceDE/>
        <w:autoSpaceDN/>
        <w:adjustRightInd/>
        <w:spacing w:line="194" w:lineRule="auto"/>
        <w:ind w:right="36"/>
        <w:jc w:val="right"/>
        <w:rPr>
          <w:spacing w:val="6"/>
          <w:w w:val="95"/>
          <w:sz w:val="23"/>
          <w:szCs w:val="23"/>
          <w:lang w:val="es-ES" w:eastAsia="es-ES"/>
        </w:rPr>
      </w:pPr>
    </w:p>
    <w:p w:rsidR="00386C2E" w:rsidRDefault="00386C2E">
      <w:pPr>
        <w:pStyle w:val="Style10"/>
        <w:kinsoku w:val="0"/>
        <w:autoSpaceDE/>
        <w:autoSpaceDN/>
        <w:rPr>
          <w:rStyle w:val="CharacterStyle3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lastRenderedPageBreak/>
        <w:t xml:space="preserve">a)- Indica que tal como consta en el expediente, y en la certificación del señor </w:t>
      </w:r>
      <w:r w:rsidR="007D4FDD"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>Víctor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 Guerrero Delgado y la Licda. Gina Ramírez Zamora, </w:t>
      </w:r>
      <w:r>
        <w:rPr>
          <w:rStyle w:val="CharacterStyle3"/>
          <w:rFonts w:ascii="Verdana" w:hAnsi="Verdana" w:cs="Verdana"/>
          <w:spacing w:val="7"/>
          <w:w w:val="105"/>
          <w:lang w:val="es-ES" w:eastAsia="es-ES"/>
        </w:rPr>
        <w:t xml:space="preserve">jefe del Departamento de concesiones y permisos, se le otorgó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 xml:space="preserve">permiso de operación de la placa número SJP-2765, desde el 02 de 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febrero de 2007, todo mediante acuerdo 13 de la Sesión Ordinaria l3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>de la antigua Comisión Técnica, celebrada el 5 de abril de 2001.</w:t>
      </w:r>
    </w:p>
    <w:p w:rsidR="00386C2E" w:rsidRDefault="00386C2E">
      <w:pPr>
        <w:pStyle w:val="Style10"/>
        <w:kinsoku w:val="0"/>
        <w:autoSpaceDE/>
        <w:autoSpaceDN/>
        <w:spacing w:before="324"/>
        <w:rPr>
          <w:rStyle w:val="CharacterStyle3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8"/>
          <w:w w:val="105"/>
          <w:lang w:val="es-ES" w:eastAsia="es-ES"/>
        </w:rPr>
        <w:t xml:space="preserve">b)-Manifiesta que el considerando segundo de la resolución es </w:t>
      </w:r>
      <w:r>
        <w:rPr>
          <w:rStyle w:val="CharacterStyle3"/>
          <w:rFonts w:ascii="Verdana" w:hAnsi="Verdana" w:cs="Verdana"/>
          <w:spacing w:val="5"/>
          <w:w w:val="105"/>
          <w:lang w:val="es-ES" w:eastAsia="es-ES"/>
        </w:rPr>
        <w:t xml:space="preserve">erróneo, ya que si participó en el primer procedimiento especial </w:t>
      </w:r>
      <w:r>
        <w:rPr>
          <w:rStyle w:val="CharacterStyle3"/>
          <w:rFonts w:ascii="Verdana" w:hAnsi="Verdana" w:cs="Verdana"/>
          <w:spacing w:val="3"/>
          <w:w w:val="105"/>
          <w:lang w:val="es-ES" w:eastAsia="es-ES"/>
        </w:rPr>
        <w:t xml:space="preserve">abreviado de taxis, conforme a la hoja de presentación de oferta </w:t>
      </w:r>
      <w:r w:rsidR="007D4FDD"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>número XXXX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 xml:space="preserve"> de fecha 17 de febrero de 2001.</w:t>
      </w:r>
    </w:p>
    <w:p w:rsidR="00386C2E" w:rsidRDefault="00386C2E">
      <w:pPr>
        <w:pStyle w:val="Style10"/>
        <w:kinsoku w:val="0"/>
        <w:autoSpaceDE/>
        <w:autoSpaceDN/>
        <w:spacing w:before="324"/>
        <w:rPr>
          <w:rStyle w:val="CharacterStyle3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w w:val="105"/>
          <w:lang w:val="es-ES" w:eastAsia="es-ES"/>
        </w:rPr>
        <w:t xml:space="preserve">c)- De conformidad con la Ley 8833 y el espíritu del legislador, el </w:t>
      </w:r>
      <w:r>
        <w:rPr>
          <w:rStyle w:val="CharacterStyle3"/>
          <w:rFonts w:ascii="Verdana" w:hAnsi="Verdana" w:cs="Verdana"/>
          <w:spacing w:val="7"/>
          <w:w w:val="105"/>
          <w:lang w:val="es-ES" w:eastAsia="es-ES"/>
        </w:rPr>
        <w:t xml:space="preserve">Consejo de Transporte Público deberá otorgarle permisos a los </w:t>
      </w:r>
      <w:r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 xml:space="preserve">prestatarios (permisionarios y concesionarios) que estén debidamente 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inscritos </w:t>
      </w:r>
      <w:r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registrados como empresarios de taxi, ante ese órgano </w:t>
      </w:r>
      <w:r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spacing w:val="-4"/>
          <w:w w:val="105"/>
          <w:lang w:val="es-ES" w:eastAsia="es-ES"/>
        </w:rPr>
        <w:t xml:space="preserve">que no resultaron adjudicatarios en el primer procedimiento especial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abreviado de taxi, requisitos que él cumple a cabalidad tal y como se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>demuestra en el expediente.</w:t>
      </w:r>
    </w:p>
    <w:p w:rsidR="00386C2E" w:rsidRDefault="00386C2E">
      <w:pPr>
        <w:pStyle w:val="Style10"/>
        <w:kinsoku w:val="0"/>
        <w:autoSpaceDE/>
        <w:autoSpaceDN/>
        <w:spacing w:before="396"/>
        <w:rPr>
          <w:rStyle w:val="CharacterStyle3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d)-Tal como determina la Ley 8220, corresponde a la Administración </w:t>
      </w:r>
      <w:r>
        <w:rPr>
          <w:rStyle w:val="CharacterStyle3"/>
          <w:rFonts w:ascii="Verdana" w:hAnsi="Verdana" w:cs="Verdana"/>
          <w:spacing w:val="12"/>
          <w:w w:val="105"/>
          <w:lang w:val="es-ES" w:eastAsia="es-ES"/>
        </w:rPr>
        <w:t xml:space="preserve">la custodia de los expedientes no siendo responsabilidad del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>administrado tal hecho.</w:t>
      </w:r>
    </w:p>
    <w:p w:rsidR="00386C2E" w:rsidRDefault="00386C2E">
      <w:pPr>
        <w:pStyle w:val="Style10"/>
        <w:kinsoku w:val="0"/>
        <w:autoSpaceDE/>
        <w:autoSpaceDN/>
        <w:spacing w:before="324"/>
        <w:rPr>
          <w:rStyle w:val="CharacterStyle3"/>
          <w:rFonts w:ascii="Verdana" w:hAnsi="Verdana" w:cs="Verdana"/>
          <w:spacing w:val="-4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 xml:space="preserve">e)- Solicita se declare con lugar el recurso de revocatoria y de no ser 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así se eleve ante el superior, otorgándosele el permiso de operación </w:t>
      </w:r>
      <w:r>
        <w:rPr>
          <w:rStyle w:val="CharacterStyle3"/>
          <w:rFonts w:ascii="Verdana" w:hAnsi="Verdana" w:cs="Verdana"/>
          <w:spacing w:val="-4"/>
          <w:w w:val="105"/>
          <w:lang w:val="es-ES" w:eastAsia="es-ES"/>
        </w:rPr>
        <w:t>para el servicio de transporte remunerado de personas, en vehículos modalidad taxi.</w:t>
      </w:r>
    </w:p>
    <w:p w:rsidR="00386C2E" w:rsidRDefault="00386C2E">
      <w:pPr>
        <w:pStyle w:val="Style10"/>
        <w:kinsoku w:val="0"/>
        <w:autoSpaceDE/>
        <w:autoSpaceDN/>
        <w:spacing w:before="612"/>
        <w:rPr>
          <w:rStyle w:val="CharacterStyle3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6"/>
          <w:lang w:val="es-ES" w:eastAsia="es-ES"/>
        </w:rPr>
        <w:t xml:space="preserve">CUARTO: </w:t>
      </w:r>
      <w:r>
        <w:rPr>
          <w:rStyle w:val="CharacterStyle3"/>
          <w:rFonts w:ascii="Verdana" w:hAnsi="Verdana" w:cs="Verdana"/>
          <w:spacing w:val="6"/>
          <w:w w:val="105"/>
          <w:lang w:val="es-ES" w:eastAsia="es-ES"/>
        </w:rPr>
        <w:t xml:space="preserve">La Junta Directiva del Consejo de Transporte Público,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 xml:space="preserve">mediante artículo 5.1 de la Sesión Ordinaria 32-2012, de 31 de mayo 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de 2012, determina rechazar el recurso de Revocatoria, presentado </w:t>
      </w:r>
      <w:r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 xml:space="preserve">por el recurrente de acuerdo a lo siguiente: (Léanse folios del 14 al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>16 del expediente administrativo)</w:t>
      </w:r>
    </w:p>
    <w:p w:rsidR="00386C2E" w:rsidRDefault="00386C2E">
      <w:pPr>
        <w:pStyle w:val="Style3"/>
        <w:kinsoku w:val="0"/>
        <w:autoSpaceDE/>
        <w:autoSpaceDN/>
        <w:adjustRightInd/>
        <w:spacing w:before="360" w:line="206" w:lineRule="auto"/>
        <w:ind w:left="360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"CONSIDERANDO</w:t>
      </w:r>
    </w:p>
    <w:p w:rsidR="00386C2E" w:rsidRDefault="00386C2E">
      <w:pPr>
        <w:pStyle w:val="Style3"/>
        <w:tabs>
          <w:tab w:val="right" w:leader="dot" w:pos="1057"/>
        </w:tabs>
        <w:kinsoku w:val="0"/>
        <w:autoSpaceDE/>
        <w:autoSpaceDN/>
        <w:adjustRightInd/>
        <w:spacing w:before="252" w:line="530" w:lineRule="auto"/>
        <w:ind w:left="360" w:right="4320"/>
        <w:rPr>
          <w:rStyle w:val="CharacterStyle4"/>
          <w:rFonts w:ascii="Verdana" w:hAnsi="Verdana" w:cs="Verdana"/>
          <w:b/>
          <w:bCs/>
          <w:i/>
          <w:iCs/>
          <w:w w:val="95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5"/>
          <w:w w:val="95"/>
          <w:sz w:val="19"/>
          <w:szCs w:val="19"/>
          <w:lang w:val="es-ES" w:eastAsia="es-ES"/>
        </w:rPr>
        <w:t xml:space="preserve">SOBRE EL FONDO DEL ASUNTO. </w:t>
      </w:r>
      <w:r>
        <w:rPr>
          <w:rStyle w:val="CharacterStyle4"/>
          <w:rFonts w:ascii="Verdana" w:hAnsi="Verdana" w:cs="Verdana"/>
          <w:b/>
          <w:bCs/>
          <w:i/>
          <w:iCs/>
          <w:w w:val="95"/>
          <w:sz w:val="19"/>
          <w:szCs w:val="19"/>
          <w:lang w:val="es-ES" w:eastAsia="es-ES"/>
        </w:rPr>
        <w:t>(</w:t>
      </w:r>
      <w:r>
        <w:rPr>
          <w:rStyle w:val="CharacterStyle4"/>
          <w:rFonts w:ascii="Verdana" w:hAnsi="Verdana" w:cs="Verdana"/>
          <w:b/>
          <w:bCs/>
          <w:i/>
          <w:iCs/>
          <w:w w:val="95"/>
          <w:sz w:val="19"/>
          <w:szCs w:val="19"/>
          <w:lang w:val="es-ES" w:eastAsia="es-ES"/>
        </w:rPr>
        <w:tab/>
        <w:t>)</w:t>
      </w:r>
    </w:p>
    <w:p w:rsidR="00386C2E" w:rsidRDefault="00386C2E">
      <w:pPr>
        <w:pStyle w:val="Style3"/>
        <w:kinsoku w:val="0"/>
        <w:autoSpaceDE/>
        <w:autoSpaceDN/>
        <w:adjustRightInd/>
        <w:spacing w:before="144" w:after="324"/>
        <w:ind w:left="360" w:right="360"/>
        <w:jc w:val="both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En Razón de las anteriores consideraciones al haberse demostrado que el </w:t>
      </w:r>
      <w:r>
        <w:rPr>
          <w:rStyle w:val="CharacterStyle4"/>
          <w:rFonts w:ascii="Verdana" w:hAnsi="Verdana" w:cs="Verdana"/>
          <w:i/>
          <w:iCs/>
          <w:spacing w:val="7"/>
          <w:w w:val="105"/>
          <w:sz w:val="18"/>
          <w:szCs w:val="18"/>
          <w:lang w:val="es-ES" w:eastAsia="es-ES"/>
        </w:rPr>
        <w:t xml:space="preserve">aquí recurrente no contaba con la condición de ser permisionario del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servicio público modalidad taxi cuando participó en el primer procedimiento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sz w:val="18"/>
          <w:szCs w:val="18"/>
          <w:lang w:val="es-ES" w:eastAsia="es-ES"/>
        </w:rPr>
        <w:t xml:space="preserve">especial abreviado de taxi, tal y como se le indicó en el artículo objeto de su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impugnación no cumple con los requisitos establecidos en el Transitorio X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de la Ley 7969, por lo que no resulta de recibo los alegatos planteados por el señor </w:t>
      </w:r>
      <w:r w:rsidR="007D4FDD"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G.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D</w:t>
      </w:r>
      <w:r w:rsidR="007D4FDD"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.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, Razón por la cual se procede a declarar sin lugar 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el recurso de revocatoria.</w:t>
      </w:r>
    </w:p>
    <w:p w:rsidR="007D4FDD" w:rsidRDefault="007D4FDD">
      <w:pPr>
        <w:pStyle w:val="Style5"/>
        <w:kinsoku w:val="0"/>
        <w:autoSpaceDE/>
        <w:autoSpaceDN/>
        <w:spacing w:before="0"/>
        <w:rPr>
          <w:rStyle w:val="CharacterStyle5"/>
          <w:rFonts w:ascii="Verdana" w:hAnsi="Verdana" w:cs="Verdana"/>
          <w:i/>
          <w:spacing w:val="3"/>
          <w:lang w:val="es-ES" w:eastAsia="es-ES"/>
        </w:rPr>
      </w:pPr>
    </w:p>
    <w:p w:rsidR="00386C2E" w:rsidRDefault="00386C2E">
      <w:pPr>
        <w:pStyle w:val="Style5"/>
        <w:kinsoku w:val="0"/>
        <w:autoSpaceDE/>
        <w:autoSpaceDN/>
        <w:spacing w:before="0"/>
        <w:rPr>
          <w:rStyle w:val="CharacterStyle5"/>
          <w:rFonts w:ascii="Verdana" w:hAnsi="Verdana" w:cs="Verdana"/>
          <w:i/>
          <w:spacing w:val="4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lastRenderedPageBreak/>
        <w:t xml:space="preserve">5) El señor directivo Gilberth Ureña voto negativo al presente dictamen por </w:t>
      </w:r>
      <w:r>
        <w:rPr>
          <w:rStyle w:val="CharacterStyle5"/>
          <w:rFonts w:ascii="Verdana" w:hAnsi="Verdana" w:cs="Verdana"/>
          <w:i/>
          <w:spacing w:val="2"/>
          <w:lang w:val="es-ES" w:eastAsia="es-ES"/>
        </w:rPr>
        <w:t>cuanto considera que el señor J</w:t>
      </w:r>
      <w:r w:rsidR="007D4FDD">
        <w:rPr>
          <w:rStyle w:val="CharacterStyle5"/>
          <w:rFonts w:ascii="Verdana" w:hAnsi="Verdana" w:cs="Verdana"/>
          <w:i/>
          <w:spacing w:val="2"/>
          <w:lang w:val="es-ES" w:eastAsia="es-ES"/>
        </w:rPr>
        <w:t>.J.G.D.</w:t>
      </w:r>
      <w:r>
        <w:rPr>
          <w:rStyle w:val="CharacterStyle5"/>
          <w:rFonts w:ascii="Verdana" w:hAnsi="Verdana" w:cs="Verdana"/>
          <w:i/>
          <w:spacing w:val="2"/>
          <w:lang w:val="es-ES" w:eastAsia="es-ES"/>
        </w:rPr>
        <w:t xml:space="preserve"> cumple con lo </w:t>
      </w: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 xml:space="preserve">establecido en el transitorio X a la Ley N° 7969. La votación al presente 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 xml:space="preserve">informe es cuatro a uno, sin embargo el directivo Ureña vota la firmeza al </w:t>
      </w:r>
      <w:r>
        <w:rPr>
          <w:rStyle w:val="CharacterStyle5"/>
          <w:rFonts w:ascii="Verdana" w:hAnsi="Verdana" w:cs="Verdana"/>
          <w:i/>
          <w:spacing w:val="4"/>
          <w:lang w:val="es-ES" w:eastAsia="es-ES"/>
        </w:rPr>
        <w:t>presente acto a efecto que se pueda notificar.</w:t>
      </w:r>
    </w:p>
    <w:p w:rsidR="00386C2E" w:rsidRDefault="00386C2E">
      <w:pPr>
        <w:pStyle w:val="Style3"/>
        <w:kinsoku w:val="0"/>
        <w:autoSpaceDE/>
        <w:autoSpaceDN/>
        <w:adjustRightInd/>
        <w:spacing w:before="288" w:line="206" w:lineRule="auto"/>
        <w:ind w:left="360"/>
        <w:rPr>
          <w:rStyle w:val="CharacterStyle4"/>
          <w:rFonts w:ascii="Verdana" w:hAnsi="Verdana" w:cs="Verdana"/>
          <w:b/>
          <w:bCs/>
          <w:i/>
          <w:iCs/>
          <w:spacing w:val="6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6"/>
          <w:sz w:val="18"/>
          <w:szCs w:val="18"/>
          <w:lang w:val="es-ES" w:eastAsia="es-ES"/>
        </w:rPr>
        <w:t>POR TANTO SE ACUERDA EN FIRME</w:t>
      </w:r>
    </w:p>
    <w:p w:rsidR="00386C2E" w:rsidRDefault="00386C2E">
      <w:pPr>
        <w:pStyle w:val="Style3"/>
        <w:kinsoku w:val="0"/>
        <w:autoSpaceDE/>
        <w:autoSpaceDN/>
        <w:adjustRightInd/>
        <w:spacing w:before="252" w:line="264" w:lineRule="auto"/>
        <w:ind w:left="360" w:right="360"/>
        <w:rPr>
          <w:rStyle w:val="CharacterStyle4"/>
          <w:rFonts w:ascii="Verdana" w:hAnsi="Verdana" w:cs="Verdana"/>
          <w:i/>
          <w:iCs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8"/>
          <w:sz w:val="18"/>
          <w:szCs w:val="18"/>
          <w:lang w:val="es-ES" w:eastAsia="es-ES"/>
        </w:rPr>
        <w:t xml:space="preserve">Acoger las recomendaciones de la Dirección de Asuntos </w:t>
      </w:r>
      <w:r w:rsidR="007D4FDD">
        <w:rPr>
          <w:rStyle w:val="CharacterStyle4"/>
          <w:rFonts w:ascii="Verdana" w:hAnsi="Verdana" w:cs="Verdana"/>
          <w:i/>
          <w:iCs/>
          <w:spacing w:val="8"/>
          <w:sz w:val="18"/>
          <w:szCs w:val="18"/>
          <w:lang w:val="es-ES" w:eastAsia="es-ES"/>
        </w:rPr>
        <w:t>Jurídicos</w:t>
      </w:r>
      <w:r>
        <w:rPr>
          <w:rStyle w:val="CharacterStyle4"/>
          <w:rFonts w:ascii="Verdana" w:hAnsi="Verdana" w:cs="Verdana"/>
          <w:i/>
          <w:iCs/>
          <w:spacing w:val="8"/>
          <w:sz w:val="18"/>
          <w:szCs w:val="18"/>
          <w:lang w:val="es-ES" w:eastAsia="es-ES"/>
        </w:rPr>
        <w:t xml:space="preserve"> y por </w:t>
      </w:r>
      <w:r>
        <w:rPr>
          <w:rStyle w:val="CharacterStyle4"/>
          <w:rFonts w:ascii="Verdana" w:hAnsi="Verdana" w:cs="Verdana"/>
          <w:i/>
          <w:iCs/>
          <w:sz w:val="18"/>
          <w:szCs w:val="18"/>
          <w:lang w:val="es-ES" w:eastAsia="es-ES"/>
        </w:rPr>
        <w:t>ende:</w:t>
      </w:r>
    </w:p>
    <w:p w:rsidR="00386C2E" w:rsidRDefault="00386C2E">
      <w:pPr>
        <w:pStyle w:val="Style5"/>
        <w:numPr>
          <w:ilvl w:val="0"/>
          <w:numId w:val="2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5"/>
          <w:rFonts w:ascii="Verdana" w:hAnsi="Verdana" w:cs="Verdana"/>
          <w:i/>
          <w:spacing w:val="2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1"/>
          <w:lang w:val="es-ES" w:eastAsia="es-ES"/>
        </w:rPr>
        <w:t xml:space="preserve">Declarar sin lugar el Recurso de Revocatoria, planteado contra el Artículo </w:t>
      </w: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 xml:space="preserve">3.2.132 de la Sesión Ordinaria 37-2011 del 26 de mayo de dos mil once </w:t>
      </w:r>
      <w:r>
        <w:rPr>
          <w:rStyle w:val="CharacterStyle5"/>
          <w:rFonts w:ascii="Verdana" w:hAnsi="Verdana" w:cs="Verdana"/>
          <w:i/>
          <w:spacing w:val="14"/>
          <w:lang w:val="es-ES" w:eastAsia="es-ES"/>
        </w:rPr>
        <w:t>presentado por el señor J</w:t>
      </w:r>
      <w:r w:rsidR="007D4FDD">
        <w:rPr>
          <w:rStyle w:val="CharacterStyle5"/>
          <w:rFonts w:ascii="Verdana" w:hAnsi="Verdana" w:cs="Verdana"/>
          <w:i/>
          <w:spacing w:val="14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spacing w:val="14"/>
          <w:lang w:val="es-ES" w:eastAsia="es-ES"/>
        </w:rPr>
        <w:t>J</w:t>
      </w:r>
      <w:r w:rsidR="007D4FDD">
        <w:rPr>
          <w:rStyle w:val="CharacterStyle5"/>
          <w:rFonts w:ascii="Verdana" w:hAnsi="Verdana" w:cs="Verdana"/>
          <w:i/>
          <w:spacing w:val="14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spacing w:val="14"/>
          <w:lang w:val="es-ES" w:eastAsia="es-ES"/>
        </w:rPr>
        <w:t>G</w:t>
      </w:r>
      <w:r w:rsidR="007D4FDD">
        <w:rPr>
          <w:rStyle w:val="CharacterStyle5"/>
          <w:rFonts w:ascii="Verdana" w:hAnsi="Verdana" w:cs="Verdana"/>
          <w:i/>
          <w:spacing w:val="14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spacing w:val="14"/>
          <w:lang w:val="es-ES" w:eastAsia="es-ES"/>
        </w:rPr>
        <w:t>D</w:t>
      </w:r>
      <w:r w:rsidR="007D4FDD">
        <w:rPr>
          <w:rStyle w:val="CharacterStyle5"/>
          <w:rFonts w:ascii="Verdana" w:hAnsi="Verdana" w:cs="Verdana"/>
          <w:i/>
          <w:spacing w:val="14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spacing w:val="14"/>
          <w:lang w:val="es-ES" w:eastAsia="es-ES"/>
        </w:rPr>
        <w:t xml:space="preserve"> por resultar </w:t>
      </w:r>
      <w:r>
        <w:rPr>
          <w:rStyle w:val="CharacterStyle5"/>
          <w:rFonts w:ascii="Verdana" w:hAnsi="Verdana" w:cs="Verdana"/>
          <w:i/>
          <w:spacing w:val="2"/>
          <w:lang w:val="es-ES" w:eastAsia="es-ES"/>
        </w:rPr>
        <w:t>totalmente improcedente.</w:t>
      </w:r>
    </w:p>
    <w:p w:rsidR="00386C2E" w:rsidRDefault="00386C2E">
      <w:pPr>
        <w:pStyle w:val="Style5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5"/>
          <w:rFonts w:ascii="Verdana" w:hAnsi="Verdana" w:cs="Verdana"/>
          <w:i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 xml:space="preserve">Elevar a conocimiento del Tribunal Administrativo de Transporte, para </w:t>
      </w: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 xml:space="preserve">que en alzada entre a conocer el Recurso de Apelación de conformidad con 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>lo dispuesto en el artículo22 de la Ley 7969.</w:t>
      </w:r>
    </w:p>
    <w:p w:rsidR="00386C2E" w:rsidRDefault="00386C2E">
      <w:pPr>
        <w:pStyle w:val="Style3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324" w:line="211" w:lineRule="auto"/>
        <w:rPr>
          <w:rStyle w:val="CharacterStyle4"/>
          <w:rFonts w:ascii="Verdana" w:hAnsi="Verdana" w:cs="Verdana"/>
          <w:i/>
          <w:iCs/>
          <w:spacing w:val="12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12"/>
          <w:sz w:val="18"/>
          <w:szCs w:val="18"/>
          <w:lang w:val="es-ES" w:eastAsia="es-ES"/>
        </w:rPr>
        <w:t>Notificar al recurrente al fax 2225-</w:t>
      </w:r>
      <w:r w:rsidR="007D4FDD">
        <w:rPr>
          <w:rStyle w:val="CharacterStyle4"/>
          <w:rFonts w:ascii="Verdana" w:hAnsi="Verdana" w:cs="Verdana"/>
          <w:i/>
          <w:iCs/>
          <w:spacing w:val="12"/>
          <w:sz w:val="18"/>
          <w:szCs w:val="18"/>
          <w:lang w:val="es-ES" w:eastAsia="es-ES"/>
        </w:rPr>
        <w:t>XXXX</w:t>
      </w:r>
      <w:r>
        <w:rPr>
          <w:rStyle w:val="CharacterStyle4"/>
          <w:rFonts w:ascii="Verdana" w:hAnsi="Verdana" w:cs="Verdana"/>
          <w:i/>
          <w:iCs/>
          <w:spacing w:val="12"/>
          <w:sz w:val="18"/>
          <w:szCs w:val="18"/>
          <w:lang w:val="es-ES" w:eastAsia="es-ES"/>
        </w:rPr>
        <w:t>."</w:t>
      </w:r>
    </w:p>
    <w:p w:rsidR="00386C2E" w:rsidRDefault="00386C2E">
      <w:pPr>
        <w:pStyle w:val="Style3"/>
        <w:kinsoku w:val="0"/>
        <w:autoSpaceDE/>
        <w:autoSpaceDN/>
        <w:adjustRightInd/>
        <w:spacing w:before="324"/>
        <w:jc w:val="center"/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2"/>
          <w:sz w:val="23"/>
          <w:szCs w:val="23"/>
          <w:lang w:val="es-ES" w:eastAsia="es-ES"/>
        </w:rPr>
        <w:t xml:space="preserve">QUINTO: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>La Junta Directiva del Consejo de Transporte Público,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>determina mediante acuerdo 5.3 de la Sesión Ordinaria 58-2010 de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br/>
        <w:t>24 de noviembre de 2010, los requisitos que deben cumplir quienes</w:t>
      </w:r>
    </w:p>
    <w:p w:rsidR="00386C2E" w:rsidRDefault="00386C2E" w:rsidP="00E22CC4">
      <w:pPr>
        <w:pStyle w:val="Style3"/>
        <w:kinsoku w:val="0"/>
        <w:autoSpaceDE/>
        <w:autoSpaceDN/>
        <w:adjustRightInd/>
        <w:ind w:left="142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pretendan se les adjudique un permiso de operación de placa de taxi,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al amparo de la adición a la Ley 7969, dada mediante Ley 8833.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(Léanse folios 44 y </w:t>
      </w:r>
      <w:r>
        <w:rPr>
          <w:rStyle w:val="CharacterStyle4"/>
          <w:rFonts w:ascii="Verdana" w:hAnsi="Verdana" w:cs="Verdana"/>
          <w:spacing w:val="2"/>
          <w:sz w:val="23"/>
          <w:szCs w:val="23"/>
          <w:lang w:val="es-ES" w:eastAsia="es-ES"/>
        </w:rPr>
        <w:t xml:space="preserve">45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del expediente administrativo)</w:t>
      </w:r>
    </w:p>
    <w:p w:rsidR="00386C2E" w:rsidRDefault="00386C2E">
      <w:pPr>
        <w:pStyle w:val="Style5"/>
        <w:kinsoku w:val="0"/>
        <w:autoSpaceDE/>
        <w:autoSpaceDN/>
        <w:spacing w:before="324"/>
        <w:rPr>
          <w:rStyle w:val="CharacterStyle5"/>
          <w:rFonts w:ascii="Verdana" w:hAnsi="Verdana" w:cs="Verdana"/>
          <w:i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spacing w:val="12"/>
          <w:lang w:val="es-ES" w:eastAsia="es-ES"/>
        </w:rPr>
        <w:t>"ARTÍCULO 5.3.</w:t>
      </w:r>
      <w:r>
        <w:rPr>
          <w:rStyle w:val="CharacterStyle5"/>
          <w:rFonts w:ascii="Arial" w:hAnsi="Arial" w:cs="Arial"/>
          <w:b/>
          <w:bCs/>
          <w:i/>
          <w:spacing w:val="12"/>
          <w:sz w:val="6"/>
          <w:szCs w:val="6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i/>
          <w:spacing w:val="12"/>
          <w:lang w:val="es-ES" w:eastAsia="es-ES"/>
        </w:rPr>
        <w:t xml:space="preserve">Se conoce moción del Director Gilberth Ureña para </w:t>
      </w:r>
      <w:r>
        <w:rPr>
          <w:rStyle w:val="CharacterStyle5"/>
          <w:rFonts w:ascii="Verdana" w:hAnsi="Verdana" w:cs="Verdana"/>
          <w:i/>
          <w:spacing w:val="7"/>
          <w:lang w:val="es-ES" w:eastAsia="es-ES"/>
        </w:rPr>
        <w:t xml:space="preserve">conocer el informe DAJ-2010-3435 de la Dirección de Asuntos Jurídicos </w:t>
      </w:r>
      <w:r>
        <w:rPr>
          <w:rStyle w:val="CharacterStyle5"/>
          <w:rFonts w:ascii="Verdana" w:hAnsi="Verdana" w:cs="Verdana"/>
          <w:i/>
          <w:spacing w:val="4"/>
          <w:lang w:val="es-ES" w:eastAsia="es-ES"/>
        </w:rPr>
        <w:t xml:space="preserve">referente al transitorio X de la Ley 7969, el cual fue entregado para estudio 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>de los señores Directores en la sesión 57-2010.</w:t>
      </w:r>
    </w:p>
    <w:p w:rsidR="00386C2E" w:rsidRDefault="00386C2E">
      <w:pPr>
        <w:pStyle w:val="Style3"/>
        <w:kinsoku w:val="0"/>
        <w:autoSpaceDE/>
        <w:autoSpaceDN/>
        <w:adjustRightInd/>
        <w:spacing w:before="324" w:line="201" w:lineRule="auto"/>
        <w:ind w:left="360"/>
        <w:rPr>
          <w:rStyle w:val="CharacterStyle4"/>
          <w:rFonts w:ascii="Verdana" w:hAnsi="Verdana" w:cs="Verdana"/>
          <w:b/>
          <w:bCs/>
          <w:i/>
          <w:iCs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z w:val="18"/>
          <w:szCs w:val="18"/>
          <w:lang w:val="es-ES" w:eastAsia="es-ES"/>
        </w:rPr>
        <w:t>CONSIDERANDO</w:t>
      </w:r>
    </w:p>
    <w:p w:rsidR="00386C2E" w:rsidRDefault="00386C2E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spacing w:val="6"/>
          <w:lang w:val="es-ES" w:eastAsia="es-ES"/>
        </w:rPr>
        <w:t xml:space="preserve">PRIMERO: </w:t>
      </w: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 xml:space="preserve">Que analizada la solicitud del director Gilberth Ureña Fonseca </w:t>
      </w:r>
      <w:r>
        <w:rPr>
          <w:rStyle w:val="CharacterStyle5"/>
          <w:rFonts w:ascii="Verdana" w:hAnsi="Verdana" w:cs="Verdana"/>
          <w:i/>
          <w:spacing w:val="11"/>
          <w:lang w:val="es-ES" w:eastAsia="es-ES"/>
        </w:rPr>
        <w:t xml:space="preserve">esta Junta Directiva entra a conocer el informe DAJ-2010-3435 de la 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>Dirección de Asuntos Jurídicos, el cual indica lo siguiente:</w:t>
      </w:r>
    </w:p>
    <w:p w:rsidR="00386C2E" w:rsidRDefault="00386C2E">
      <w:pPr>
        <w:pStyle w:val="Style5"/>
        <w:kinsoku w:val="0"/>
        <w:autoSpaceDE/>
        <w:autoSpaceDN/>
        <w:spacing w:before="288"/>
        <w:rPr>
          <w:rStyle w:val="CharacterStyle5"/>
          <w:rFonts w:ascii="Verdana" w:hAnsi="Verdana" w:cs="Verdana"/>
          <w:i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8"/>
          <w:lang w:val="es-ES" w:eastAsia="es-ES"/>
        </w:rPr>
        <w:t xml:space="preserve">"Conoce esta Dirección de Asuntos Jurídicos, acuerdo de referencia, por </w:t>
      </w:r>
      <w:r>
        <w:rPr>
          <w:rStyle w:val="CharacterStyle5"/>
          <w:rFonts w:ascii="Verdana" w:hAnsi="Verdana" w:cs="Verdana"/>
          <w:i/>
          <w:spacing w:val="13"/>
          <w:lang w:val="es-ES" w:eastAsia="es-ES"/>
        </w:rPr>
        <w:t xml:space="preserve">medio del cual solicitan preparar una propuesta para cumplir con lo 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>indicado por la Procuraduría General de la República en su Dictamen C-213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softHyphen/>
      </w: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 xml:space="preserve">2010, en relación con el Transitorio X de la Ley 7969, adicionado por Ley </w:t>
      </w:r>
      <w:r>
        <w:rPr>
          <w:rStyle w:val="CharacterStyle5"/>
          <w:rFonts w:ascii="Verdana" w:hAnsi="Verdana" w:cs="Verdana"/>
          <w:i/>
          <w:lang w:val="es-ES" w:eastAsia="es-ES"/>
        </w:rPr>
        <w:t>8833.</w:t>
      </w:r>
    </w:p>
    <w:p w:rsidR="00386C2E" w:rsidRDefault="00386C2E">
      <w:pPr>
        <w:pStyle w:val="Style3"/>
        <w:kinsoku w:val="0"/>
        <w:autoSpaceDE/>
        <w:autoSpaceDN/>
        <w:adjustRightInd/>
        <w:spacing w:before="360" w:after="432"/>
        <w:ind w:left="360" w:right="360"/>
        <w:jc w:val="both"/>
        <w:rPr>
          <w:rStyle w:val="CharacterStyle4"/>
          <w:rFonts w:ascii="Verdana" w:hAnsi="Verdana" w:cs="Verdana"/>
          <w:i/>
          <w:iCs/>
          <w:spacing w:val="2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6"/>
          <w:sz w:val="18"/>
          <w:szCs w:val="18"/>
          <w:lang w:val="es-ES" w:eastAsia="es-ES"/>
        </w:rPr>
        <w:t>En razón de lo anterior, es importante indicar que en el Dictamen C-213</w:t>
      </w:r>
      <w:r>
        <w:rPr>
          <w:rStyle w:val="CharacterStyle4"/>
          <w:rFonts w:ascii="Verdana" w:hAnsi="Verdana" w:cs="Verdana"/>
          <w:i/>
          <w:iCs/>
          <w:spacing w:val="6"/>
          <w:sz w:val="18"/>
          <w:szCs w:val="18"/>
          <w:lang w:val="es-ES" w:eastAsia="es-ES"/>
        </w:rPr>
        <w:softHyphen/>
      </w:r>
      <w:r>
        <w:rPr>
          <w:rStyle w:val="CharacterStyle4"/>
          <w:rFonts w:ascii="Verdana" w:hAnsi="Verdana" w:cs="Verdana"/>
          <w:i/>
          <w:iCs/>
          <w:spacing w:val="9"/>
          <w:sz w:val="18"/>
          <w:szCs w:val="18"/>
          <w:lang w:val="es-ES" w:eastAsia="es-ES"/>
        </w:rPr>
        <w:t xml:space="preserve">2010, no se efectúa un análisis de la disposición del transitorio X, que </w:t>
      </w:r>
      <w:r>
        <w:rPr>
          <w:rStyle w:val="CharacterStyle4"/>
          <w:rFonts w:ascii="Verdana" w:hAnsi="Verdana" w:cs="Verdana"/>
          <w:i/>
          <w:iCs/>
          <w:spacing w:val="3"/>
          <w:sz w:val="18"/>
          <w:szCs w:val="18"/>
          <w:lang w:val="es-ES" w:eastAsia="es-ES"/>
        </w:rPr>
        <w:t xml:space="preserve">establece que los permisos de operación de taxi, se otorgarán por una única </w:t>
      </w:r>
      <w:r>
        <w:rPr>
          <w:rStyle w:val="CharacterStyle4"/>
          <w:rFonts w:ascii="Verdana" w:hAnsi="Verdana" w:cs="Verdana"/>
          <w:i/>
          <w:iCs/>
          <w:spacing w:val="12"/>
          <w:sz w:val="18"/>
          <w:szCs w:val="18"/>
          <w:lang w:val="es-ES" w:eastAsia="es-ES"/>
        </w:rPr>
        <w:t xml:space="preserve">vez y hasta por el plazo de doce meses o mientras la administración </w:t>
      </w:r>
      <w:r>
        <w:rPr>
          <w:rStyle w:val="CharacterStyle4"/>
          <w:rFonts w:ascii="Verdana" w:hAnsi="Verdana" w:cs="Verdana"/>
          <w:i/>
          <w:iCs/>
          <w:spacing w:val="9"/>
          <w:sz w:val="18"/>
          <w:szCs w:val="18"/>
          <w:lang w:val="es-ES" w:eastAsia="es-ES"/>
        </w:rPr>
        <w:t xml:space="preserve">instruye el procedimiento especial abreviado y proceda a adjudicar las </w:t>
      </w:r>
      <w:r>
        <w:rPr>
          <w:rStyle w:val="CharacterStyle4"/>
          <w:rFonts w:ascii="Verdana" w:hAnsi="Verdana" w:cs="Verdana"/>
          <w:i/>
          <w:iCs/>
          <w:spacing w:val="5"/>
          <w:sz w:val="18"/>
          <w:szCs w:val="18"/>
          <w:lang w:val="es-ES" w:eastAsia="es-ES"/>
        </w:rPr>
        <w:t xml:space="preserve">licitaciones, ello por cuanto es criterio de esta Dirección, que la instrucción </w:t>
      </w:r>
      <w:r>
        <w:rPr>
          <w:rStyle w:val="CharacterStyle4"/>
          <w:rFonts w:ascii="Verdana" w:hAnsi="Verdana" w:cs="Verdana"/>
          <w:i/>
          <w:iCs/>
          <w:spacing w:val="11"/>
          <w:sz w:val="18"/>
          <w:szCs w:val="18"/>
          <w:lang w:val="es-ES" w:eastAsia="es-ES"/>
        </w:rPr>
        <w:t xml:space="preserve">del procedimiento especial abreviado ya se efectúo por parte de este </w:t>
      </w:r>
      <w:r>
        <w:rPr>
          <w:rStyle w:val="CharacterStyle4"/>
          <w:rFonts w:ascii="Verdana" w:hAnsi="Verdana" w:cs="Verdana"/>
          <w:i/>
          <w:iCs/>
          <w:spacing w:val="2"/>
          <w:sz w:val="18"/>
          <w:szCs w:val="18"/>
          <w:lang w:val="es-ES" w:eastAsia="es-ES"/>
        </w:rPr>
        <w:t>Consejo con la licitación pública de las 1034 placas para personas con algún grado de discapacidad.</w:t>
      </w:r>
    </w:p>
    <w:p w:rsidR="00386C2E" w:rsidRDefault="00386C2E">
      <w:pPr>
        <w:pStyle w:val="Style3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7D4FDD" w:rsidRDefault="007D4FDD">
      <w:pPr>
        <w:pStyle w:val="Style3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E22CC4" w:rsidRDefault="00E22CC4">
      <w:pPr>
        <w:pStyle w:val="Style3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386C2E" w:rsidRDefault="00386C2E">
      <w:pPr>
        <w:pStyle w:val="Style7"/>
        <w:kinsoku w:val="0"/>
        <w:autoSpaceDE/>
        <w:autoSpaceDN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w w:val="105"/>
          <w:lang w:val="es-ES" w:eastAsia="es-ES"/>
        </w:rPr>
        <w:lastRenderedPageBreak/>
        <w:t xml:space="preserve">En ese sentido, el Decreto Ejecutivo 35448-MOPT que regula la licitación de </w:t>
      </w:r>
      <w:r>
        <w:rPr>
          <w:rStyle w:val="CharacterStyle5"/>
          <w:rFonts w:ascii="Verdana" w:hAnsi="Verdana" w:cs="Verdana"/>
          <w:i/>
          <w:spacing w:val="2"/>
          <w:w w:val="105"/>
          <w:lang w:val="es-ES" w:eastAsia="es-ES"/>
        </w:rPr>
        <w:t xml:space="preserve">las 1034 placas mencionadas, fue publicado en La Gaceta 165 del 25 de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 xml:space="preserve">agosto del 2009 y las reformas a dicha normativa datan del 12 de abril de </w:t>
      </w:r>
      <w:r>
        <w:rPr>
          <w:rStyle w:val="CharacterStyle5"/>
          <w:rFonts w:ascii="Verdana" w:hAnsi="Verdana" w:cs="Verdana"/>
          <w:i/>
          <w:spacing w:val="4"/>
          <w:w w:val="105"/>
          <w:lang w:val="es-ES" w:eastAsia="es-ES"/>
        </w:rPr>
        <w:t xml:space="preserve">2010 y 21 de mayo de 2010, siendo que el transitorio X es dictado por </w:t>
      </w:r>
      <w:r>
        <w:rPr>
          <w:rStyle w:val="CharacterStyle5"/>
          <w:rFonts w:ascii="Verdana" w:hAnsi="Verdana" w:cs="Verdana"/>
          <w:i/>
          <w:spacing w:val="3"/>
          <w:w w:val="105"/>
          <w:lang w:val="es-ES" w:eastAsia="es-ES"/>
        </w:rPr>
        <w:t xml:space="preserve">medio de la Ley 8833, publicada en La Gaceta 102 del 27 de mayo .del </w:t>
      </w:r>
      <w:r>
        <w:rPr>
          <w:rStyle w:val="CharacterStyle5"/>
          <w:rFonts w:ascii="Verdana" w:hAnsi="Verdana" w:cs="Verdana"/>
          <w:i/>
          <w:spacing w:val="-4"/>
          <w:w w:val="105"/>
          <w:lang w:val="es-ES" w:eastAsia="es-ES"/>
        </w:rPr>
        <w:t xml:space="preserve">2010, por tal motivo es criterio de esta Dirección que el presupuesto para la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emisión de los permisos de operación de taxi ya se cumplió.</w:t>
      </w:r>
    </w:p>
    <w:p w:rsidR="00386C2E" w:rsidRDefault="00386C2E">
      <w:pPr>
        <w:pStyle w:val="Style7"/>
        <w:kinsoku w:val="0"/>
        <w:autoSpaceDE/>
        <w:autoSpaceDN/>
        <w:spacing w:before="324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  <w:t xml:space="preserve">No obstante lo señalado, y para efectos de cumplir con el artículo 8.1 de la </w:t>
      </w:r>
      <w:r>
        <w:rPr>
          <w:rStyle w:val="CharacterStyle5"/>
          <w:rFonts w:ascii="Verdana" w:hAnsi="Verdana" w:cs="Verdana"/>
          <w:i/>
          <w:spacing w:val="-4"/>
          <w:w w:val="105"/>
          <w:lang w:val="es-ES" w:eastAsia="es-ES"/>
        </w:rPr>
        <w:t xml:space="preserve">sesión ordinaria 51-2010, esta Dirección somete a conocimiento del Órgano </w:t>
      </w:r>
      <w:r>
        <w:rPr>
          <w:rStyle w:val="CharacterStyle5"/>
          <w:rFonts w:ascii="Verdana" w:hAnsi="Verdana" w:cs="Verdana"/>
          <w:i/>
          <w:spacing w:val="7"/>
          <w:w w:val="105"/>
          <w:lang w:val="es-ES" w:eastAsia="es-ES"/>
        </w:rPr>
        <w:t xml:space="preserve">Colegiado, el siguiente procedimiento para aplicación del transitorio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mencionado:</w:t>
      </w:r>
    </w:p>
    <w:p w:rsidR="00386C2E" w:rsidRDefault="00386C2E">
      <w:pPr>
        <w:pStyle w:val="Style6"/>
        <w:kinsoku w:val="0"/>
        <w:autoSpaceDE/>
        <w:autoSpaceDN/>
        <w:rPr>
          <w:rStyle w:val="CharacterStyle5"/>
          <w:rFonts w:ascii="Verdana" w:hAnsi="Verdana" w:cs="Verdana"/>
          <w:b/>
          <w:bCs/>
          <w:i/>
          <w:sz w:val="19"/>
          <w:szCs w:val="19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sz w:val="19"/>
          <w:szCs w:val="19"/>
          <w:lang w:val="es-ES" w:eastAsia="es-ES"/>
        </w:rPr>
        <w:t>PROCEDIMIENTO APLICACIÓN TRANSITORIO X DE LA LEY 7969</w:t>
      </w:r>
    </w:p>
    <w:p w:rsidR="00386C2E" w:rsidRDefault="00386C2E" w:rsidP="00514D86">
      <w:pPr>
        <w:pStyle w:val="Style6"/>
        <w:tabs>
          <w:tab w:val="left" w:pos="851"/>
          <w:tab w:val="left" w:pos="1560"/>
          <w:tab w:val="right" w:pos="7281"/>
        </w:tabs>
        <w:kinsoku w:val="0"/>
        <w:autoSpaceDE/>
        <w:autoSpaceDN/>
        <w:jc w:val="both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spacing w:val="-4"/>
          <w:sz w:val="19"/>
          <w:szCs w:val="19"/>
          <w:lang w:val="es-ES" w:eastAsia="es-ES"/>
        </w:rPr>
        <w:t>PRIMERO:</w:t>
      </w:r>
      <w:r>
        <w:rPr>
          <w:rStyle w:val="CharacterStyle5"/>
          <w:rFonts w:ascii="Verdana" w:hAnsi="Verdana" w:cs="Verdana"/>
          <w:b/>
          <w:bCs/>
          <w:i/>
          <w:spacing w:val="-4"/>
          <w:sz w:val="19"/>
          <w:szCs w:val="19"/>
          <w:lang w:val="es-ES" w:eastAsia="es-ES"/>
        </w:rPr>
        <w:tab/>
      </w:r>
      <w:r>
        <w:rPr>
          <w:rStyle w:val="CharacterStyle5"/>
          <w:rFonts w:ascii="Verdana" w:hAnsi="Verdana" w:cs="Verdana"/>
          <w:i/>
          <w:spacing w:val="8"/>
          <w:w w:val="105"/>
          <w:lang w:val="es-ES" w:eastAsia="es-ES"/>
        </w:rPr>
        <w:t>Todos aquellos interesados, en obtener un permiso de</w:t>
      </w:r>
      <w:r w:rsidR="00514D86">
        <w:rPr>
          <w:rStyle w:val="CharacterStyle5"/>
          <w:rFonts w:ascii="Verdana" w:hAnsi="Verdana" w:cs="Verdana"/>
          <w:i/>
          <w:spacing w:val="8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 xml:space="preserve">operación en el servicio público modalidad taxi, </w:t>
      </w:r>
      <w:proofErr w:type="gramStart"/>
      <w:r>
        <w:rPr>
          <w:rStyle w:val="CharacterStyle5"/>
          <w:rFonts w:ascii="Verdana" w:hAnsi="Verdana" w:cs="Verdana"/>
          <w:i/>
          <w:w w:val="105"/>
          <w:lang w:val="es-ES" w:eastAsia="es-ES"/>
        </w:rPr>
        <w:t>deberá</w:t>
      </w:r>
      <w:proofErr w:type="gramEnd"/>
      <w:r>
        <w:rPr>
          <w:rStyle w:val="CharacterStyle5"/>
          <w:rFonts w:ascii="Verdana" w:hAnsi="Verdana" w:cs="Verdana"/>
          <w:i/>
          <w:w w:val="105"/>
          <w:lang w:val="es-ES" w:eastAsia="es-ES"/>
        </w:rPr>
        <w:t xml:space="preserve"> haber participado en </w:t>
      </w:r>
      <w:r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  <w:t xml:space="preserve">el Primer </w:t>
      </w:r>
      <w:r w:rsidR="00514D86"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  <w:t xml:space="preserve">Procedimiento Especial Abreviado de Taxis y no haber resultado </w:t>
      </w:r>
      <w:r>
        <w:rPr>
          <w:rStyle w:val="CharacterStyle5"/>
          <w:rFonts w:ascii="Verdana" w:hAnsi="Verdana" w:cs="Verdana"/>
          <w:i/>
          <w:spacing w:val="9"/>
          <w:w w:val="105"/>
          <w:lang w:val="es-ES" w:eastAsia="es-ES"/>
        </w:rPr>
        <w:t xml:space="preserve">adjudicado y a su vez haber tenido la condición de permisionario o </w:t>
      </w:r>
      <w:r>
        <w:rPr>
          <w:rStyle w:val="CharacterStyle5"/>
          <w:rFonts w:ascii="Verdana" w:hAnsi="Verdana" w:cs="Verdana"/>
          <w:i/>
          <w:spacing w:val="2"/>
          <w:w w:val="105"/>
          <w:lang w:val="es-ES" w:eastAsia="es-ES"/>
        </w:rPr>
        <w:t xml:space="preserve">concesionario </w:t>
      </w:r>
      <w:r>
        <w:rPr>
          <w:rStyle w:val="CharacterStyle5"/>
          <w:rFonts w:ascii="Verdana" w:hAnsi="Verdana" w:cs="Verdana"/>
          <w:i/>
          <w:spacing w:val="2"/>
          <w:w w:val="105"/>
          <w:u w:val="single"/>
          <w:lang w:val="es-ES" w:eastAsia="es-ES"/>
        </w:rPr>
        <w:t xml:space="preserve">de taxi con anterioridad a la entrada en vigencia de la Ley </w:t>
      </w:r>
      <w:r w:rsidRPr="00514D86">
        <w:rPr>
          <w:rStyle w:val="CharacterStyle5"/>
          <w:rFonts w:ascii="Verdana" w:hAnsi="Verdana" w:cs="Verdana"/>
          <w:i/>
          <w:w w:val="105"/>
          <w:u w:val="single"/>
          <w:lang w:val="es-ES" w:eastAsia="es-ES"/>
        </w:rPr>
        <w:t>7969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.</w:t>
      </w:r>
    </w:p>
    <w:p w:rsidR="00386C2E" w:rsidRDefault="00386C2E" w:rsidP="00514D86">
      <w:pPr>
        <w:pStyle w:val="Style6"/>
        <w:tabs>
          <w:tab w:val="left" w:pos="1560"/>
          <w:tab w:val="right" w:pos="7262"/>
        </w:tabs>
        <w:kinsoku w:val="0"/>
        <w:autoSpaceDE/>
        <w:autoSpaceDN/>
        <w:jc w:val="both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sz w:val="19"/>
          <w:szCs w:val="19"/>
          <w:lang w:val="es-ES" w:eastAsia="es-ES"/>
        </w:rPr>
        <w:t>SEGUNDO:</w:t>
      </w:r>
      <w:r>
        <w:rPr>
          <w:rStyle w:val="CharacterStyle5"/>
          <w:rFonts w:ascii="Verdana" w:hAnsi="Verdana" w:cs="Verdana"/>
          <w:b/>
          <w:bCs/>
          <w:i/>
          <w:sz w:val="19"/>
          <w:szCs w:val="19"/>
          <w:lang w:val="es-ES" w:eastAsia="es-ES"/>
        </w:rPr>
        <w:tab/>
      </w:r>
      <w:r>
        <w:rPr>
          <w:rStyle w:val="CharacterStyle5"/>
          <w:rFonts w:ascii="Verdana" w:hAnsi="Verdana" w:cs="Verdana"/>
          <w:i/>
          <w:spacing w:val="2"/>
          <w:w w:val="105"/>
          <w:lang w:val="es-ES" w:eastAsia="es-ES"/>
        </w:rPr>
        <w:t>El Consejo de Transporte Público concederá un plazo para</w:t>
      </w:r>
      <w:r w:rsidR="00514D86">
        <w:rPr>
          <w:rStyle w:val="CharacterStyle5"/>
          <w:rFonts w:ascii="Verdana" w:hAnsi="Verdana" w:cs="Verdana"/>
          <w:i/>
          <w:spacing w:val="2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spacing w:val="2"/>
          <w:w w:val="105"/>
          <w:lang w:val="es-ES" w:eastAsia="es-ES"/>
        </w:rPr>
        <w:t xml:space="preserve">la recepción de solicitudes de los permisos de operación de taxi de quince </w:t>
      </w:r>
      <w:r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  <w:t xml:space="preserve">días hábiles, y será por medio de publicación en dos diarios de circulación </w:t>
      </w:r>
      <w:r>
        <w:rPr>
          <w:rStyle w:val="CharacterStyle5"/>
          <w:rFonts w:ascii="Verdana" w:hAnsi="Verdana" w:cs="Verdana"/>
          <w:i/>
          <w:spacing w:val="-2"/>
          <w:w w:val="105"/>
          <w:lang w:val="es-ES" w:eastAsia="es-ES"/>
        </w:rPr>
        <w:t xml:space="preserve">nacional que se informará la fecha de recepción, el lugar y requisitos que se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deben adjuntar a la solicitud.</w:t>
      </w:r>
    </w:p>
    <w:p w:rsidR="00386C2E" w:rsidRDefault="00386C2E" w:rsidP="00514D86">
      <w:pPr>
        <w:pStyle w:val="Style6"/>
        <w:tabs>
          <w:tab w:val="left" w:pos="1560"/>
        </w:tabs>
        <w:kinsoku w:val="0"/>
        <w:autoSpaceDE/>
        <w:autoSpaceDN/>
        <w:spacing w:before="288"/>
        <w:jc w:val="both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sz w:val="19"/>
          <w:szCs w:val="19"/>
          <w:lang w:val="es-ES" w:eastAsia="es-ES"/>
        </w:rPr>
        <w:t xml:space="preserve">TERCERO: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Los requisitos que deben cumplir los interesados para optar por un permiso de operación de taxi, son los siguientes:</w:t>
      </w:r>
    </w:p>
    <w:p w:rsidR="00386C2E" w:rsidRDefault="00386C2E">
      <w:pPr>
        <w:pStyle w:val="Style7"/>
        <w:kinsoku w:val="0"/>
        <w:autoSpaceDE/>
        <w:autoSpaceDN/>
        <w:spacing w:before="252"/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9"/>
          <w:w w:val="105"/>
          <w:lang w:val="es-ES" w:eastAsia="es-ES"/>
        </w:rPr>
        <w:t xml:space="preserve">I. Demostrar haber participado en el Primer Procedimiento Especial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 xml:space="preserve">Abreviado de Taxis y no haber resultado adjudicado de una concesión de </w:t>
      </w:r>
      <w:r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  <w:t>servicio público modalidad taxi.</w:t>
      </w:r>
    </w:p>
    <w:p w:rsidR="00386C2E" w:rsidRDefault="00386C2E">
      <w:pPr>
        <w:pStyle w:val="Style7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72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2"/>
          <w:w w:val="105"/>
          <w:lang w:val="es-ES" w:eastAsia="es-ES"/>
        </w:rPr>
        <w:t xml:space="preserve">Demostrar haber tenido la condición de permisionario o concesionario </w:t>
      </w:r>
      <w:r>
        <w:rPr>
          <w:rStyle w:val="CharacterStyle5"/>
          <w:rFonts w:ascii="Verdana" w:hAnsi="Verdana" w:cs="Verdana"/>
          <w:i/>
          <w:spacing w:val="1"/>
          <w:w w:val="105"/>
          <w:lang w:val="es-ES" w:eastAsia="es-ES"/>
        </w:rPr>
        <w:t xml:space="preserve">del servicio público modalidad taxi, ante una autorización o adjudicación </w:t>
      </w:r>
      <w:r>
        <w:rPr>
          <w:rStyle w:val="CharacterStyle5"/>
          <w:rFonts w:ascii="Verdana" w:hAnsi="Verdana" w:cs="Verdana"/>
          <w:i/>
          <w:spacing w:val="6"/>
          <w:w w:val="105"/>
          <w:lang w:val="es-ES" w:eastAsia="es-ES"/>
        </w:rPr>
        <w:t xml:space="preserve">debidamente emitida por el Órgano Competente (Comisión Técnica o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Consejo de Transporte Público).</w:t>
      </w:r>
    </w:p>
    <w:p w:rsidR="00386C2E" w:rsidRDefault="00386C2E">
      <w:pPr>
        <w:pStyle w:val="Style7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72"/>
        <w:rPr>
          <w:rStyle w:val="CharacterStyle5"/>
          <w:rFonts w:ascii="Verdana" w:hAnsi="Verdana" w:cs="Verdana"/>
          <w:i/>
          <w:spacing w:val="5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5"/>
          <w:w w:val="105"/>
          <w:lang w:val="es-ES" w:eastAsia="es-ES"/>
        </w:rPr>
        <w:t>Copia Certificada de la Licencia C-1 vigente.</w:t>
      </w:r>
    </w:p>
    <w:p w:rsidR="00386C2E" w:rsidRDefault="00386C2E">
      <w:pPr>
        <w:pStyle w:val="Style7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36"/>
        <w:rPr>
          <w:rStyle w:val="CharacterStyle5"/>
          <w:rFonts w:ascii="Verdana" w:hAnsi="Verdana" w:cs="Verdana"/>
          <w:i/>
          <w:spacing w:val="6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w w:val="105"/>
          <w:lang w:val="es-ES" w:eastAsia="es-ES"/>
        </w:rPr>
        <w:t>Copia de la cédula de identidad vigente.</w:t>
      </w:r>
    </w:p>
    <w:p w:rsidR="00386C2E" w:rsidRDefault="00386C2E">
      <w:pPr>
        <w:pStyle w:val="Style7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5"/>
          <w:rFonts w:ascii="Verdana" w:hAnsi="Verdana" w:cs="Verdana"/>
          <w:i/>
          <w:spacing w:val="8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8"/>
          <w:w w:val="105"/>
          <w:lang w:val="es-ES" w:eastAsia="es-ES"/>
        </w:rPr>
        <w:t>Copia del código de conductor.</w:t>
      </w:r>
    </w:p>
    <w:p w:rsidR="00386C2E" w:rsidRDefault="00386C2E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0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4"/>
          <w:w w:val="105"/>
          <w:lang w:val="es-ES" w:eastAsia="es-ES"/>
        </w:rPr>
        <w:t xml:space="preserve">Declaración jurada rendida ante notario público, en la cual se haga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constar lo establecido en el artículo 32, inciso c) de la Ley 7969.</w:t>
      </w:r>
    </w:p>
    <w:p w:rsidR="00386C2E" w:rsidRDefault="00386C2E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36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2"/>
          <w:w w:val="105"/>
          <w:lang w:val="es-ES" w:eastAsia="es-ES"/>
        </w:rPr>
        <w:t xml:space="preserve">Constancia o documento idóneo que demuestre que el interesado no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posee infracciones a la Ley de Tránsito N° 7331 pendientes de pago.</w:t>
      </w:r>
    </w:p>
    <w:p w:rsidR="00386C2E" w:rsidRDefault="00386C2E">
      <w:pPr>
        <w:pStyle w:val="Style6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36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-4"/>
          <w:w w:val="105"/>
          <w:lang w:val="es-ES" w:eastAsia="es-ES"/>
        </w:rPr>
        <w:t xml:space="preserve">Certificación de la Caja Costarricense de Seguro Social en la cual se haga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constar que se encuentra al día en el pago de cuotas obrero patronales.</w:t>
      </w:r>
    </w:p>
    <w:p w:rsidR="00386C2E" w:rsidRDefault="00386C2E">
      <w:pPr>
        <w:pStyle w:val="Style3"/>
        <w:kinsoku w:val="0"/>
        <w:autoSpaceDE/>
        <w:autoSpaceDN/>
        <w:adjustRightInd/>
        <w:spacing w:before="288" w:after="576"/>
        <w:jc w:val="both"/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</w:pPr>
      <w:r w:rsidRPr="00514D86">
        <w:rPr>
          <w:rStyle w:val="CharacterStyle4"/>
          <w:rFonts w:ascii="Verdana" w:hAnsi="Verdana" w:cs="Verdana"/>
          <w:b/>
          <w:i/>
          <w:iCs/>
          <w:spacing w:val="-2"/>
          <w:w w:val="105"/>
          <w:sz w:val="18"/>
          <w:szCs w:val="18"/>
          <w:lang w:val="es-ES" w:eastAsia="es-ES"/>
        </w:rPr>
        <w:t>CUARTO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: Los interesados deberán presentar formal solicitud con todos los </w:t>
      </w:r>
      <w:r>
        <w:rPr>
          <w:rStyle w:val="CharacterStyle4"/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  <w:t xml:space="preserve">requisitos que al efecto se establecen en el punto tercero, y deberá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presentarse en original y dos copias iguales, escritas en español, en papel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común, sin borrones ni tachaduras, debidamente firmada por el interesado, </w:t>
      </w:r>
      <w:r>
        <w:rPr>
          <w:rStyle w:val="CharacterStyle4"/>
          <w:rFonts w:ascii="Verdana" w:hAnsi="Verdana" w:cs="Verdana"/>
          <w:i/>
          <w:iCs/>
          <w:spacing w:val="6"/>
          <w:w w:val="105"/>
          <w:sz w:val="18"/>
          <w:szCs w:val="18"/>
          <w:lang w:val="es-ES" w:eastAsia="es-ES"/>
        </w:rPr>
        <w:t xml:space="preserve">e indicar con claridad el nombre completo y cédula de identidad, sus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calidades generales, residencia y lugar para recibir notificaciones, así como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identificar el lugar de operación en la cual se encontraba operando con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>anterioridad a la entrada en vigencia de la Ley 7969.</w:t>
      </w:r>
    </w:p>
    <w:p w:rsidR="00514D86" w:rsidRDefault="00514D86">
      <w:pPr>
        <w:pStyle w:val="Style3"/>
        <w:kinsoku w:val="0"/>
        <w:autoSpaceDE/>
        <w:autoSpaceDN/>
        <w:adjustRightInd/>
        <w:spacing w:line="206" w:lineRule="auto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7D4FDD" w:rsidRDefault="007D4FDD">
      <w:pPr>
        <w:pStyle w:val="Style3"/>
        <w:kinsoku w:val="0"/>
        <w:autoSpaceDE/>
        <w:autoSpaceDN/>
        <w:adjustRightInd/>
        <w:spacing w:line="206" w:lineRule="auto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514D86" w:rsidRDefault="00514D86">
      <w:pPr>
        <w:pStyle w:val="Style3"/>
        <w:kinsoku w:val="0"/>
        <w:autoSpaceDE/>
        <w:autoSpaceDN/>
        <w:adjustRightInd/>
        <w:spacing w:line="206" w:lineRule="auto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514D86" w:rsidRDefault="00514D86">
      <w:pPr>
        <w:pStyle w:val="Style3"/>
        <w:kinsoku w:val="0"/>
        <w:autoSpaceDE/>
        <w:autoSpaceDN/>
        <w:adjustRightInd/>
        <w:spacing w:line="206" w:lineRule="auto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386C2E" w:rsidRDefault="00386C2E">
      <w:pPr>
        <w:pStyle w:val="Style5"/>
        <w:kinsoku w:val="0"/>
        <w:autoSpaceDE/>
        <w:autoSpaceDN/>
        <w:spacing w:before="0"/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</w:pPr>
      <w:r w:rsidRPr="00514D86">
        <w:rPr>
          <w:rStyle w:val="CharacterStyle5"/>
          <w:rFonts w:ascii="Verdana" w:hAnsi="Verdana" w:cs="Verdana"/>
          <w:b/>
          <w:i/>
          <w:w w:val="105"/>
          <w:lang w:val="es-ES" w:eastAsia="es-ES"/>
        </w:rPr>
        <w:lastRenderedPageBreak/>
        <w:t>QUINTO: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 xml:space="preserve"> Los permisos que se autoricen por este Consejo, serán para ser operados en la base de operación en la cual se encontraban prestando el servicio los permisionarios o concesionarios de taxis con anterioridad a la </w:t>
      </w:r>
      <w:r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  <w:t>entrada en vigencia de la Ley 7969.</w:t>
      </w:r>
    </w:p>
    <w:p w:rsidR="00386C2E" w:rsidRDefault="00386C2E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w w:val="105"/>
          <w:lang w:val="es-ES" w:eastAsia="es-ES"/>
        </w:rPr>
      </w:pPr>
      <w:r w:rsidRPr="00514D86">
        <w:rPr>
          <w:rStyle w:val="CharacterStyle5"/>
          <w:rFonts w:ascii="Verdana" w:hAnsi="Verdana" w:cs="Verdana"/>
          <w:b/>
          <w:i/>
          <w:spacing w:val="3"/>
          <w:w w:val="105"/>
          <w:lang w:val="es-ES" w:eastAsia="es-ES"/>
        </w:rPr>
        <w:t>SEXTO:</w:t>
      </w:r>
      <w:r>
        <w:rPr>
          <w:rStyle w:val="CharacterStyle5"/>
          <w:rFonts w:ascii="Verdana" w:hAnsi="Verdana" w:cs="Verdana"/>
          <w:i/>
          <w:spacing w:val="3"/>
          <w:w w:val="105"/>
          <w:lang w:val="es-ES" w:eastAsia="es-ES"/>
        </w:rPr>
        <w:t xml:space="preserve"> Los permisos de operación de taxi se otorgarán por un plazo de doce meses o bien hasta que se realice licitación pública de taxis, o que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suceda primero.</w:t>
      </w:r>
    </w:p>
    <w:p w:rsidR="00386C2E" w:rsidRDefault="00386C2E">
      <w:pPr>
        <w:pStyle w:val="Style5"/>
        <w:kinsoku w:val="0"/>
        <w:autoSpaceDE/>
        <w:autoSpaceDN/>
        <w:spacing w:before="288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 w:rsidRPr="00514D86">
        <w:rPr>
          <w:rStyle w:val="CharacterStyle5"/>
          <w:rFonts w:ascii="Verdana" w:hAnsi="Verdana" w:cs="Verdana"/>
          <w:b/>
          <w:i/>
          <w:spacing w:val="5"/>
          <w:w w:val="105"/>
          <w:lang w:val="es-ES" w:eastAsia="es-ES"/>
        </w:rPr>
        <w:t>SETIMO:</w:t>
      </w:r>
      <w:r w:rsidR="00514D86">
        <w:rPr>
          <w:rStyle w:val="CharacterStyle5"/>
          <w:rFonts w:ascii="Verdana" w:hAnsi="Verdana" w:cs="Verdana"/>
          <w:i/>
          <w:spacing w:val="5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spacing w:val="5"/>
          <w:w w:val="105"/>
          <w:lang w:val="es-ES" w:eastAsia="es-ES"/>
        </w:rPr>
        <w:t xml:space="preserve">Quienes resulten autorizados con un permiso de operación de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 xml:space="preserve">taxi, tendrán un plazo de sesenta días hábiles contados a partir del acuerdo </w:t>
      </w:r>
      <w:r>
        <w:rPr>
          <w:rStyle w:val="CharacterStyle5"/>
          <w:rFonts w:ascii="Verdana" w:hAnsi="Verdana" w:cs="Verdana"/>
          <w:i/>
          <w:spacing w:val="7"/>
          <w:w w:val="105"/>
          <w:lang w:val="es-ES" w:eastAsia="es-ES"/>
        </w:rPr>
        <w:t xml:space="preserve">de autorización, para formalizar el permiso ante el Departamento de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Administración de Concesiones y Permisos.</w:t>
      </w:r>
    </w:p>
    <w:p w:rsidR="00386C2E" w:rsidRDefault="00386C2E">
      <w:pPr>
        <w:pStyle w:val="Style5"/>
        <w:kinsoku w:val="0"/>
        <w:autoSpaceDE/>
        <w:autoSpaceDN/>
        <w:spacing w:before="288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 w:rsidRPr="00514D86">
        <w:rPr>
          <w:rStyle w:val="CharacterStyle5"/>
          <w:rFonts w:ascii="Verdana" w:hAnsi="Verdana" w:cs="Verdana"/>
          <w:b/>
          <w:i/>
          <w:spacing w:val="4"/>
          <w:w w:val="105"/>
          <w:lang w:val="es-ES" w:eastAsia="es-ES"/>
        </w:rPr>
        <w:t>OCTAVO:</w:t>
      </w:r>
      <w:r w:rsidR="00514D86">
        <w:rPr>
          <w:rStyle w:val="CharacterStyle5"/>
          <w:rFonts w:ascii="Verdana" w:hAnsi="Verdana" w:cs="Verdana"/>
          <w:i/>
          <w:spacing w:val="4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spacing w:val="4"/>
          <w:w w:val="105"/>
          <w:lang w:val="es-ES" w:eastAsia="es-ES"/>
        </w:rPr>
        <w:t xml:space="preserve">Los vehículos que se ofrezcan para operar el permiso de taxi, </w:t>
      </w:r>
      <w:r>
        <w:rPr>
          <w:rStyle w:val="CharacterStyle5"/>
          <w:rFonts w:ascii="Verdana" w:hAnsi="Verdana" w:cs="Verdana"/>
          <w:i/>
          <w:spacing w:val="6"/>
          <w:w w:val="105"/>
          <w:lang w:val="es-ES" w:eastAsia="es-ES"/>
        </w:rPr>
        <w:t xml:space="preserve">deberán cumplir como mínimo, con el año modelo establecido para la </w:t>
      </w:r>
      <w:r>
        <w:rPr>
          <w:rStyle w:val="CharacterStyle5"/>
          <w:rFonts w:ascii="Verdana" w:hAnsi="Verdana" w:cs="Verdana"/>
          <w:i/>
          <w:spacing w:val="7"/>
          <w:w w:val="105"/>
          <w:lang w:val="es-ES" w:eastAsia="es-ES"/>
        </w:rPr>
        <w:t xml:space="preserve">operación del servicio público modalidad taxi, derecho de circulación </w:t>
      </w:r>
      <w:r>
        <w:rPr>
          <w:rStyle w:val="CharacterStyle5"/>
          <w:rFonts w:ascii="Verdana" w:hAnsi="Verdana" w:cs="Verdana"/>
          <w:i/>
          <w:spacing w:val="-1"/>
          <w:w w:val="105"/>
          <w:lang w:val="es-ES" w:eastAsia="es-ES"/>
        </w:rPr>
        <w:t xml:space="preserve">vigente, póliza de seguros con coberturas A y C, revisión técnica vehicular </w:t>
      </w:r>
      <w:r>
        <w:rPr>
          <w:rStyle w:val="CharacterStyle5"/>
          <w:rFonts w:ascii="Verdana" w:hAnsi="Verdana" w:cs="Verdana"/>
          <w:i/>
          <w:spacing w:val="1"/>
          <w:w w:val="105"/>
          <w:lang w:val="es-ES" w:eastAsia="es-ES"/>
        </w:rPr>
        <w:t xml:space="preserve">vigente, pago del canon del Consejo de Transporte Público por el plazo de </w:t>
      </w:r>
      <w:r>
        <w:rPr>
          <w:rStyle w:val="CharacterStyle5"/>
          <w:rFonts w:ascii="Verdana" w:hAnsi="Verdana" w:cs="Verdana"/>
          <w:i/>
          <w:spacing w:val="-3"/>
          <w:w w:val="105"/>
          <w:lang w:val="es-ES" w:eastAsia="es-ES"/>
        </w:rPr>
        <w:t xml:space="preserve">doce meses y constancia o certificación de encontrarse al día en el pago de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infracciones a la Ley de Tránsito."</w:t>
      </w:r>
    </w:p>
    <w:p w:rsidR="00386C2E" w:rsidRDefault="00386C2E">
      <w:pPr>
        <w:pStyle w:val="Style5"/>
        <w:kinsoku w:val="0"/>
        <w:autoSpaceDE/>
        <w:autoSpaceDN/>
        <w:spacing w:before="360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 w:rsidRPr="00514D86">
        <w:rPr>
          <w:rStyle w:val="CharacterStyle5"/>
          <w:rFonts w:ascii="Verdana" w:hAnsi="Verdana" w:cs="Verdana"/>
          <w:b/>
          <w:i/>
          <w:spacing w:val="4"/>
          <w:w w:val="105"/>
          <w:lang w:val="es-ES" w:eastAsia="es-ES"/>
        </w:rPr>
        <w:t>SEGUNDO:</w:t>
      </w:r>
      <w:r>
        <w:rPr>
          <w:rStyle w:val="CharacterStyle5"/>
          <w:rFonts w:ascii="Verdana" w:hAnsi="Verdana" w:cs="Verdana"/>
          <w:i/>
          <w:spacing w:val="4"/>
          <w:w w:val="105"/>
          <w:lang w:val="es-ES" w:eastAsia="es-ES"/>
        </w:rPr>
        <w:t xml:space="preserve"> Que una vez discutido y analizado el informe DAJ-2010-3435 </w:t>
      </w:r>
      <w:r>
        <w:rPr>
          <w:rStyle w:val="CharacterStyle5"/>
          <w:rFonts w:ascii="Verdana" w:hAnsi="Verdana" w:cs="Verdana"/>
          <w:i/>
          <w:spacing w:val="7"/>
          <w:w w:val="105"/>
          <w:lang w:val="es-ES" w:eastAsia="es-ES"/>
        </w:rPr>
        <w:t xml:space="preserve">de la Dirección de Asuntos Jurídicos esta Junta Directiva lo aprueba, </w:t>
      </w:r>
      <w:r>
        <w:rPr>
          <w:rStyle w:val="CharacterStyle5"/>
          <w:rFonts w:ascii="Verdana" w:hAnsi="Verdana" w:cs="Verdana"/>
          <w:i/>
          <w:spacing w:val="3"/>
          <w:w w:val="105"/>
          <w:lang w:val="es-ES" w:eastAsia="es-ES"/>
        </w:rPr>
        <w:t xml:space="preserve">asimismo se comisiona a la Dirección Ejecutiva para que implemente el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procedimiento para el otorgamiento de estos permisos de operación de taxi.</w:t>
      </w:r>
    </w:p>
    <w:p w:rsidR="00386C2E" w:rsidRDefault="00386C2E">
      <w:pPr>
        <w:pStyle w:val="Style3"/>
        <w:kinsoku w:val="0"/>
        <w:autoSpaceDE/>
        <w:autoSpaceDN/>
        <w:adjustRightInd/>
        <w:spacing w:before="324" w:line="199" w:lineRule="auto"/>
        <w:ind w:left="360"/>
        <w:rPr>
          <w:rStyle w:val="CharacterStyle4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  <w:t>POR TANTO SE ACUERDA</w:t>
      </w:r>
    </w:p>
    <w:p w:rsidR="00386C2E" w:rsidRDefault="00386C2E">
      <w:pPr>
        <w:pStyle w:val="Style8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spacing w:before="36" w:line="271" w:lineRule="auto"/>
        <w:ind w:right="0"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w w:val="105"/>
          <w:lang w:val="es-ES" w:eastAsia="es-ES"/>
        </w:rPr>
        <w:t>Acoger el informe DAJ-2010-3435 de la Dirección de Asuntos Jurídicos.</w:t>
      </w:r>
    </w:p>
    <w:p w:rsidR="00386C2E" w:rsidRDefault="00386C2E">
      <w:pPr>
        <w:pStyle w:val="Style8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w w:val="105"/>
          <w:lang w:val="es-ES" w:eastAsia="es-ES"/>
        </w:rPr>
        <w:t>Comisionar a la Dirección Ejecutiva para que implemente el procedimiento para el otorgamiento de estos permisos de operación de taxi.</w:t>
      </w:r>
    </w:p>
    <w:p w:rsidR="00386C2E" w:rsidRDefault="00386C2E">
      <w:pPr>
        <w:pStyle w:val="Style8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5"/>
          <w:rFonts w:ascii="Verdana" w:hAnsi="Verdana" w:cs="Verdana"/>
          <w:i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1"/>
          <w:w w:val="105"/>
          <w:lang w:val="es-ES" w:eastAsia="es-ES"/>
        </w:rPr>
        <w:t xml:space="preserve">Notifíquese a la Dirección Ejecutiva y a la Dirección de Asuntos Jurídicos." </w:t>
      </w:r>
      <w:r>
        <w:rPr>
          <w:rStyle w:val="CharacterStyle5"/>
          <w:rFonts w:ascii="Verdana" w:hAnsi="Verdana" w:cs="Verdana"/>
          <w:i/>
          <w:w w:val="105"/>
          <w:lang w:val="es-ES" w:eastAsia="es-ES"/>
        </w:rPr>
        <w:t>(el subrayado no es del original)</w:t>
      </w:r>
    </w:p>
    <w:p w:rsidR="00386C2E" w:rsidRDefault="00386C2E">
      <w:pPr>
        <w:pStyle w:val="Style3"/>
        <w:kinsoku w:val="0"/>
        <w:autoSpaceDE/>
        <w:autoSpaceDN/>
        <w:adjustRightInd/>
        <w:spacing w:before="972" w:after="1152"/>
        <w:jc w:val="both"/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5"/>
          <w:sz w:val="23"/>
          <w:szCs w:val="23"/>
          <w:lang w:val="es-ES" w:eastAsia="es-ES"/>
        </w:rPr>
        <w:t xml:space="preserve">SEXTO: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>La Junta Directiva del Consejo de Transporte Público, en el año 2001, acuerda mediante artículo 13 de la Sesión Ordinaria 13 de 5 de abril, autorizar la solicitud de traspaso de la Placa SJP-</w:t>
      </w:r>
      <w:r w:rsidR="007D4FDD"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>XXXX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 a favor del Recurrente. Lo anterior es certificado por el Departamento </w:t>
      </w:r>
      <w:r>
        <w:rPr>
          <w:rStyle w:val="CharacterStyle4"/>
          <w:rFonts w:ascii="Verdana" w:hAnsi="Verdana" w:cs="Verdana"/>
          <w:spacing w:val="18"/>
          <w:sz w:val="22"/>
          <w:szCs w:val="22"/>
          <w:lang w:val="es-ES" w:eastAsia="es-ES"/>
        </w:rPr>
        <w:t xml:space="preserve">de Administración de concesiones y permisos del Consejo de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Transporte Público en certificación de fecha 2 de febrero de 2007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>suscrita por Licda</w:t>
      </w:r>
      <w:r w:rsidR="007D4FDD"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 Gina Ramírez Zamora jefe de dicha oficina y el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funcionario </w:t>
      </w:r>
      <w:r w:rsidR="007D4FDD"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>Víctor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 Guerrero Delgado, que el señor J</w:t>
      </w:r>
      <w:r w:rsidR="007D4FDD"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>.J.G.D.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 es permisionario de la placa de servicio público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modalidad taxi SJP-</w:t>
      </w:r>
      <w:r w:rsidR="007D4FDD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XXXX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 según acuerdo 13 de la Sesión 13 del 5 de 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 xml:space="preserve">abril de 2001. Además se agrega en la certificación que dicho </w:t>
      </w:r>
      <w:r>
        <w:rPr>
          <w:rStyle w:val="CharacterStyle4"/>
          <w:rFonts w:ascii="Verdana" w:hAnsi="Verdana" w:cs="Verdana"/>
          <w:spacing w:val="26"/>
          <w:sz w:val="22"/>
          <w:szCs w:val="22"/>
          <w:lang w:val="es-ES" w:eastAsia="es-ES"/>
        </w:rPr>
        <w:t xml:space="preserve">permiso está vigente hasta que quede en firme el primer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procedimiento especial abreviado de taxis. (Léase folios 32 y del 60 al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63 del expediente administrativo)</w:t>
      </w:r>
    </w:p>
    <w:p w:rsidR="00514D86" w:rsidRDefault="00514D86">
      <w:pPr>
        <w:pStyle w:val="Style3"/>
        <w:kinsoku w:val="0"/>
        <w:autoSpaceDE/>
        <w:autoSpaceDN/>
        <w:adjustRightInd/>
        <w:spacing w:line="199" w:lineRule="auto"/>
        <w:ind w:right="36"/>
        <w:jc w:val="right"/>
        <w:rPr>
          <w:rStyle w:val="CharacterStyle4"/>
          <w:spacing w:val="2"/>
          <w:sz w:val="23"/>
          <w:szCs w:val="23"/>
          <w:lang w:val="es-ES" w:eastAsia="es-ES"/>
        </w:rPr>
      </w:pPr>
    </w:p>
    <w:p w:rsidR="007D4FDD" w:rsidRDefault="007D4FDD">
      <w:pPr>
        <w:pStyle w:val="Style3"/>
        <w:kinsoku w:val="0"/>
        <w:autoSpaceDE/>
        <w:autoSpaceDN/>
        <w:adjustRightInd/>
        <w:spacing w:line="199" w:lineRule="auto"/>
        <w:ind w:right="36"/>
        <w:jc w:val="right"/>
        <w:rPr>
          <w:rStyle w:val="CharacterStyle4"/>
          <w:spacing w:val="2"/>
          <w:sz w:val="23"/>
          <w:szCs w:val="23"/>
          <w:lang w:val="es-ES" w:eastAsia="es-ES"/>
        </w:rPr>
      </w:pPr>
    </w:p>
    <w:p w:rsidR="00386C2E" w:rsidRDefault="00386C2E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  <w:lastRenderedPageBreak/>
        <w:t xml:space="preserve">SETIMO: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El recurrente participo del primer procedimiento especial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abreviado de taxis, obteniendo una calificación de 80 puntos, según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consta en la publicación del alcance 73 a La Gaceta N°199 del 17 de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octubre del año 2001, sin embargo no resulto adjudicatario. En la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oferta que presentó a dicho concurso </w:t>
      </w:r>
      <w:r>
        <w:rPr>
          <w:rStyle w:val="CharacterStyle4"/>
          <w:rFonts w:ascii="Verdana" w:hAnsi="Verdana" w:cs="Verdana"/>
          <w:b/>
          <w:bCs/>
          <w:spacing w:val="-3"/>
          <w:sz w:val="23"/>
          <w:szCs w:val="23"/>
          <w:u w:val="single"/>
          <w:lang w:val="es-ES" w:eastAsia="es-ES"/>
        </w:rPr>
        <w:t xml:space="preserve">el día 17 de febrero de 2001 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informó que estaba inscrito como concesionario de taxi a esa fecha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contrario a lo señalado en su escrito de impugnación. (Léase folio 23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del expediente administrativo)</w:t>
      </w:r>
    </w:p>
    <w:p w:rsidR="00386C2E" w:rsidRDefault="00386C2E" w:rsidP="00514D86">
      <w:pPr>
        <w:pStyle w:val="Style10"/>
        <w:kinsoku w:val="0"/>
        <w:autoSpaceDE/>
        <w:autoSpaceDN/>
        <w:spacing w:before="324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  <w:t xml:space="preserve">OCTAVO: En </w:t>
      </w:r>
      <w:r>
        <w:rPr>
          <w:rStyle w:val="CharacterStyle3"/>
          <w:rFonts w:ascii="Verdana" w:hAnsi="Verdana" w:cs="Verdana"/>
          <w:lang w:val="es-ES" w:eastAsia="es-ES"/>
        </w:rPr>
        <w:t>los procedimientos seguidos se han observado las prescripciones legales.</w:t>
      </w:r>
    </w:p>
    <w:p w:rsidR="00386C2E" w:rsidRDefault="00386C2E">
      <w:pPr>
        <w:pStyle w:val="Style10"/>
        <w:kinsoku w:val="0"/>
        <w:autoSpaceDE/>
        <w:autoSpaceDN/>
        <w:spacing w:before="576"/>
        <w:jc w:val="left"/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  <w:t>Redacta la Jueza Pérez Peláez; y,</w:t>
      </w:r>
    </w:p>
    <w:p w:rsidR="00386C2E" w:rsidRDefault="00386C2E">
      <w:pPr>
        <w:pStyle w:val="Style3"/>
        <w:kinsoku w:val="0"/>
        <w:autoSpaceDE/>
        <w:autoSpaceDN/>
        <w:adjustRightInd/>
        <w:spacing w:before="576" w:line="196" w:lineRule="auto"/>
        <w:ind w:left="2952"/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  <w:t>CONSIDERANDO</w:t>
      </w:r>
    </w:p>
    <w:p w:rsidR="00386C2E" w:rsidRDefault="00386C2E">
      <w:pPr>
        <w:pStyle w:val="Style10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576"/>
        <w:rPr>
          <w:rStyle w:val="CharacterStyle3"/>
          <w:rFonts w:ascii="Verdana" w:hAnsi="Verdana" w:cs="Verdana"/>
          <w:spacing w:val="-16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  <w:t xml:space="preserve">SOBRE LA COMPETENCIA: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De conformidad con el artículo 22 de la Ley Reguladora del Servicio Público de Transporte Remunerado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de Personas en Vehículos en la Modalidad de Taxi, No. 7969 del 22 de </w:t>
      </w:r>
      <w:r>
        <w:rPr>
          <w:rStyle w:val="CharacterStyle3"/>
          <w:rFonts w:ascii="Verdana" w:hAnsi="Verdana" w:cs="Verdana"/>
          <w:spacing w:val="-7"/>
          <w:lang w:val="es-ES" w:eastAsia="es-ES"/>
        </w:rPr>
        <w:t xml:space="preserve">diciembre de 1999, el TRIBUNAL ADMINISTRATIVO DE TRANSPORTE es el </w:t>
      </w:r>
      <w:r>
        <w:rPr>
          <w:rStyle w:val="CharacterStyle3"/>
          <w:rFonts w:ascii="Verdana" w:hAnsi="Verdana" w:cs="Verdana"/>
          <w:spacing w:val="-3"/>
          <w:lang w:val="es-ES" w:eastAsia="es-ES"/>
        </w:rPr>
        <w:t xml:space="preserve">competente para conocer y resolver el presente RECURSO DE APELACIÓN </w:t>
      </w:r>
      <w:r>
        <w:rPr>
          <w:rStyle w:val="CharacterStyle3"/>
          <w:rFonts w:ascii="Verdana" w:hAnsi="Verdana" w:cs="Verdana"/>
          <w:spacing w:val="-16"/>
          <w:lang w:val="es-ES" w:eastAsia="es-ES"/>
        </w:rPr>
        <w:t>EN SUBSIDIO.</w:t>
      </w:r>
    </w:p>
    <w:p w:rsidR="00386C2E" w:rsidRDefault="00386C2E">
      <w:pPr>
        <w:pStyle w:val="Style10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360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 xml:space="preserve">SOBRE LA ADMISIBILIDAD DEL RECURSO: </w:t>
      </w:r>
      <w:r>
        <w:rPr>
          <w:rStyle w:val="CharacterStyle3"/>
          <w:rFonts w:ascii="Verdana" w:hAnsi="Verdana" w:cs="Verdana"/>
          <w:b/>
          <w:bCs/>
          <w:spacing w:val="-1"/>
          <w:sz w:val="23"/>
          <w:szCs w:val="23"/>
          <w:u w:val="single"/>
          <w:lang w:val="es-ES" w:eastAsia="es-ES"/>
        </w:rPr>
        <w:t xml:space="preserve">En cuanto a la </w:t>
      </w:r>
      <w:r>
        <w:rPr>
          <w:rStyle w:val="CharacterStyle3"/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>Legitimación:</w:t>
      </w:r>
      <w:r>
        <w:rPr>
          <w:rStyle w:val="CharacterStyle3"/>
          <w:rFonts w:ascii="Verdana" w:hAnsi="Verdana" w:cs="Verdana"/>
          <w:spacing w:val="-2"/>
          <w:lang w:val="es-ES" w:eastAsia="es-ES"/>
        </w:rPr>
        <w:t xml:space="preserve"> Este Tribunal estima que el recurrente señor </w:t>
      </w:r>
      <w:r>
        <w:rPr>
          <w:rStyle w:val="CharacterStyle3"/>
          <w:rFonts w:ascii="Verdana" w:hAnsi="Verdana" w:cs="Verdana"/>
          <w:b/>
          <w:bCs/>
          <w:spacing w:val="-2"/>
          <w:sz w:val="19"/>
          <w:szCs w:val="19"/>
          <w:lang w:val="es-ES" w:eastAsia="es-ES"/>
        </w:rPr>
        <w:t>J</w:t>
      </w:r>
      <w:r w:rsidR="007D4FDD">
        <w:rPr>
          <w:rStyle w:val="CharacterStyle3"/>
          <w:rFonts w:ascii="Verdana" w:hAnsi="Verdana" w:cs="Verdana"/>
          <w:b/>
          <w:bCs/>
          <w:spacing w:val="-2"/>
          <w:sz w:val="19"/>
          <w:szCs w:val="19"/>
          <w:lang w:val="es-ES" w:eastAsia="es-ES"/>
        </w:rPr>
        <w:t>.G.D</w:t>
      </w:r>
      <w:r>
        <w:rPr>
          <w:rStyle w:val="CharacterStyle3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cédula de identidad </w:t>
      </w:r>
      <w:r w:rsidR="000976F8">
        <w:rPr>
          <w:rStyle w:val="CharacterStyle3"/>
          <w:rFonts w:ascii="Verdana" w:hAnsi="Verdana" w:cs="Verdana"/>
          <w:spacing w:val="7"/>
          <w:lang w:val="es-ES" w:eastAsia="es-ES"/>
        </w:rPr>
        <w:t>número…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, cuenta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con la legitimación suficiente, para actuar en el presente asunto, ya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que presento solicitud para que se le otorgue permiso de operación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de Transporte remunerado de personas en modalidad taxi, en los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términos de la Ley 8833 y dicha solicitud le fue denegada por el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Consejo de Transporte Público. </w:t>
      </w:r>
      <w:r>
        <w:rPr>
          <w:rStyle w:val="CharacterStyle3"/>
          <w:rFonts w:ascii="Verdana" w:hAnsi="Verdana" w:cs="Verdana"/>
          <w:b/>
          <w:bCs/>
          <w:spacing w:val="6"/>
          <w:sz w:val="23"/>
          <w:szCs w:val="23"/>
          <w:u w:val="single"/>
          <w:lang w:val="es-ES" w:eastAsia="es-ES"/>
        </w:rPr>
        <w:t>En cuanto al plazo: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 Conforme al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estudio efectuado el Recurso de Apelación fue presentado dentro del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plazo legal establecido para tal fin, en los términos del artículo 11 de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la Ley Reguladora del Servicio Público de Transporte Remunerado de </w:t>
      </w:r>
      <w:r>
        <w:rPr>
          <w:rStyle w:val="CharacterStyle3"/>
          <w:rFonts w:ascii="Verdana" w:hAnsi="Verdana" w:cs="Verdana"/>
          <w:lang w:val="es-ES" w:eastAsia="es-ES"/>
        </w:rPr>
        <w:t xml:space="preserve">Personas en vehículos en la modalidad de taxi, Ley N°7969, del 28 de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enero del 2000, ya que el acuerdo le fue notificado el 22 de junio del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2011 y el recurso fue presentado el 28 del mismo mes y año.</w:t>
      </w:r>
    </w:p>
    <w:p w:rsidR="00386C2E" w:rsidRDefault="00386C2E" w:rsidP="00514D86">
      <w:pPr>
        <w:pStyle w:val="Style3"/>
        <w:numPr>
          <w:ilvl w:val="0"/>
          <w:numId w:val="7"/>
        </w:numPr>
        <w:tabs>
          <w:tab w:val="clear" w:pos="504"/>
          <w:tab w:val="num" w:pos="576"/>
          <w:tab w:val="left" w:pos="7569"/>
        </w:tabs>
        <w:kinsoku w:val="0"/>
        <w:autoSpaceDE/>
        <w:autoSpaceDN/>
        <w:adjustRightInd/>
        <w:spacing w:before="396" w:after="396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8"/>
          <w:sz w:val="23"/>
          <w:szCs w:val="23"/>
          <w:lang w:val="es-ES" w:eastAsia="es-ES"/>
        </w:rPr>
        <w:t xml:space="preserve">SOBRE LOS HECHOS PROBADOS: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De importancia para la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los siguientes hechos por cuanto así han sido acreditados: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A).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noBreakHyphen/>
      </w:r>
      <w:r w:rsidRPr="00E22CC4">
        <w:rPr>
          <w:rStyle w:val="CharacterStyle4"/>
          <w:rFonts w:ascii="Verdana" w:hAnsi="Verdana" w:cs="Verdana"/>
          <w:lang w:val="es-CR" w:eastAsia="en-US"/>
        </w:rPr>
        <w:br/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Mediante Ley de la República número 8833, de 10 de mayo de dos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mil diez, que </w:t>
      </w:r>
      <w:r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  <w:t xml:space="preserve">Adiciona un transitorio X a la ley Reguladora del </w:t>
      </w:r>
      <w:r>
        <w:rPr>
          <w:rStyle w:val="CharacterStyle4"/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 xml:space="preserve">Servicio Público de Transporte Remunerado de Personas en </w:t>
      </w:r>
      <w:r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  <w:t xml:space="preserve">Vehículos en la modalidad de Taxi, N° 7969,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del 22 de diciembre</w:t>
      </w:r>
    </w:p>
    <w:p w:rsidR="007D4FDD" w:rsidRDefault="007D4FDD" w:rsidP="00E83E2E">
      <w:pPr>
        <w:pStyle w:val="Style10"/>
        <w:kinsoku w:val="0"/>
        <w:autoSpaceDE/>
        <w:autoSpaceDN/>
        <w:rPr>
          <w:rStyle w:val="CharacterStyle3"/>
          <w:rFonts w:ascii="Verdana" w:hAnsi="Verdana" w:cs="Verdana"/>
          <w:spacing w:val="2"/>
          <w:lang w:val="es-ES" w:eastAsia="es-ES"/>
        </w:rPr>
      </w:pPr>
    </w:p>
    <w:p w:rsidR="00386C2E" w:rsidRPr="00563917" w:rsidRDefault="00386C2E" w:rsidP="00E83E2E">
      <w:pPr>
        <w:pStyle w:val="Style10"/>
        <w:kinsoku w:val="0"/>
        <w:autoSpaceDE/>
        <w:autoSpaceDN/>
        <w:rPr>
          <w:rStyle w:val="CharacterStyle7"/>
          <w:rFonts w:ascii="Verdana" w:hAnsi="Verdana" w:cs="Verdana"/>
          <w:b w:val="0"/>
          <w:spacing w:val="3"/>
          <w:sz w:val="22"/>
          <w:u w:val="none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lastRenderedPageBreak/>
        <w:t xml:space="preserve">de 1999, el Legislador dispuso </w:t>
      </w:r>
      <w:r>
        <w:rPr>
          <w:rStyle w:val="CharacterStyle3"/>
          <w:rFonts w:ascii="Verdana" w:hAnsi="Verdana" w:cs="Verdana"/>
          <w:i/>
          <w:iCs/>
          <w:spacing w:val="2"/>
          <w:lang w:val="es-ES" w:eastAsia="es-ES"/>
        </w:rPr>
        <w:t>"</w:t>
      </w:r>
      <w:proofErr w:type="spellStart"/>
      <w:r>
        <w:rPr>
          <w:rStyle w:val="CharacterStyle3"/>
          <w:rFonts w:ascii="Verdana" w:hAnsi="Verdana" w:cs="Verdana"/>
          <w:i/>
          <w:iCs/>
          <w:spacing w:val="2"/>
          <w:lang w:val="es-ES" w:eastAsia="es-ES"/>
        </w:rPr>
        <w:t>Autorízase</w:t>
      </w:r>
      <w:proofErr w:type="spellEnd"/>
      <w:r>
        <w:rPr>
          <w:rStyle w:val="CharacterStyle3"/>
          <w:rFonts w:ascii="Verdana" w:hAnsi="Verdana" w:cs="Verdana"/>
          <w:i/>
          <w:iCs/>
          <w:spacing w:val="2"/>
          <w:lang w:val="es-ES" w:eastAsia="es-ES"/>
        </w:rPr>
        <w:t xml:space="preserve"> al Consejo de Transporte </w:t>
      </w:r>
      <w:r>
        <w:rPr>
          <w:rStyle w:val="CharacterStyle3"/>
          <w:rFonts w:ascii="Verdana" w:hAnsi="Verdana" w:cs="Verdana"/>
          <w:i/>
          <w:iCs/>
          <w:spacing w:val="5"/>
          <w:lang w:val="es-ES" w:eastAsia="es-ES"/>
        </w:rPr>
        <w:t>Público para que otorgue pe</w:t>
      </w:r>
      <w:r w:rsidR="007D4FDD">
        <w:rPr>
          <w:rStyle w:val="CharacterStyle3"/>
          <w:rFonts w:ascii="Verdana" w:hAnsi="Verdana" w:cs="Verdana"/>
          <w:i/>
          <w:iCs/>
          <w:spacing w:val="5"/>
          <w:lang w:val="es-ES" w:eastAsia="es-ES"/>
        </w:rPr>
        <w:t>rmisos a los prestatarios (permi</w:t>
      </w:r>
      <w:r>
        <w:rPr>
          <w:rStyle w:val="CharacterStyle3"/>
          <w:rFonts w:ascii="Verdana" w:hAnsi="Verdana" w:cs="Verdana"/>
          <w:i/>
          <w:iCs/>
          <w:spacing w:val="5"/>
          <w:lang w:val="es-ES" w:eastAsia="es-ES"/>
        </w:rPr>
        <w:t xml:space="preserve">sionarios </w:t>
      </w:r>
      <w:r>
        <w:rPr>
          <w:rStyle w:val="CharacterStyle3"/>
          <w:rFonts w:ascii="Verdana" w:hAnsi="Verdana" w:cs="Verdana"/>
          <w:i/>
          <w:iCs/>
          <w:spacing w:val="-1"/>
          <w:lang w:val="es-ES" w:eastAsia="es-ES"/>
        </w:rPr>
        <w:t xml:space="preserve">y concesionarios) que estén debidamente inscritos y registrados como </w:t>
      </w:r>
      <w:r>
        <w:rPr>
          <w:rStyle w:val="CharacterStyle3"/>
          <w:rFonts w:ascii="Verdana" w:hAnsi="Verdana" w:cs="Verdana"/>
          <w:i/>
          <w:iCs/>
          <w:spacing w:val="9"/>
          <w:lang w:val="es-ES" w:eastAsia="es-ES"/>
        </w:rPr>
        <w:t xml:space="preserve">empresarios de taxi ante el Consejo de Transporte Público y que </w:t>
      </w:r>
      <w:r>
        <w:rPr>
          <w:rStyle w:val="CharacterStyle3"/>
          <w:rFonts w:ascii="Verdana" w:hAnsi="Verdana" w:cs="Verdana"/>
          <w:i/>
          <w:iCs/>
          <w:spacing w:val="-1"/>
          <w:lang w:val="es-ES" w:eastAsia="es-ES"/>
        </w:rPr>
        <w:t xml:space="preserve">aunque participaron en el primer procedimiento especial abreviado de </w:t>
      </w:r>
      <w:r>
        <w:rPr>
          <w:rStyle w:val="CharacterStyle3"/>
          <w:rFonts w:ascii="Verdana" w:hAnsi="Verdana" w:cs="Verdana"/>
          <w:i/>
          <w:iCs/>
          <w:lang w:val="es-ES" w:eastAsia="es-ES"/>
        </w:rPr>
        <w:t xml:space="preserve">transporte remunerado de personas modalidad taxi no resultaron </w:t>
      </w:r>
      <w:r>
        <w:rPr>
          <w:rStyle w:val="CharacterStyle3"/>
          <w:rFonts w:ascii="Verdana" w:hAnsi="Verdana" w:cs="Verdana"/>
          <w:i/>
          <w:iCs/>
          <w:spacing w:val="13"/>
          <w:lang w:val="es-ES" w:eastAsia="es-ES"/>
        </w:rPr>
        <w:t xml:space="preserve">adjudicados.....Estos permisos se otorgarán en las condiciones </w:t>
      </w:r>
      <w:r>
        <w:rPr>
          <w:rStyle w:val="CharacterStyle3"/>
          <w:rFonts w:ascii="Verdana" w:hAnsi="Verdana" w:cs="Verdana"/>
          <w:i/>
          <w:iCs/>
          <w:spacing w:val="4"/>
          <w:lang w:val="es-ES" w:eastAsia="es-ES"/>
        </w:rPr>
        <w:t xml:space="preserve">operativas originalmente establecidas, por una única vez y hasta por </w:t>
      </w:r>
      <w:r>
        <w:rPr>
          <w:rStyle w:val="CharacterStyle3"/>
          <w:rFonts w:ascii="Verdana" w:hAnsi="Verdana" w:cs="Verdana"/>
          <w:i/>
          <w:iCs/>
          <w:spacing w:val="10"/>
          <w:lang w:val="es-ES" w:eastAsia="es-ES"/>
        </w:rPr>
        <w:t xml:space="preserve">un plazo de doce meses o mientras la administración instruye el </w:t>
      </w:r>
      <w:r>
        <w:rPr>
          <w:rStyle w:val="CharacterStyle3"/>
          <w:rFonts w:ascii="Verdana" w:hAnsi="Verdana" w:cs="Verdana"/>
          <w:i/>
          <w:iCs/>
          <w:spacing w:val="21"/>
          <w:lang w:val="es-ES" w:eastAsia="es-ES"/>
        </w:rPr>
        <w:t xml:space="preserve">procedimiento especial abreviado y proceda a adjudicar las </w:t>
      </w:r>
      <w:r>
        <w:rPr>
          <w:rStyle w:val="CharacterStyle3"/>
          <w:rFonts w:ascii="Verdana" w:hAnsi="Verdana" w:cs="Verdana"/>
          <w:i/>
          <w:iCs/>
          <w:spacing w:val="9"/>
          <w:lang w:val="es-ES" w:eastAsia="es-ES"/>
        </w:rPr>
        <w:t xml:space="preserve">licitaciones," </w:t>
      </w:r>
      <w:r>
        <w:rPr>
          <w:rStyle w:val="CharacterStyle3"/>
          <w:rFonts w:ascii="Verdana" w:hAnsi="Verdana" w:cs="Verdana"/>
          <w:b/>
          <w:bCs/>
          <w:spacing w:val="9"/>
          <w:sz w:val="23"/>
          <w:szCs w:val="23"/>
          <w:lang w:val="es-ES" w:eastAsia="es-ES"/>
        </w:rPr>
        <w:t>B).</w:t>
      </w:r>
      <w:r>
        <w:rPr>
          <w:rStyle w:val="CharacterStyle3"/>
          <w:rFonts w:ascii="Verdana" w:hAnsi="Verdana" w:cs="Verdana"/>
          <w:b/>
          <w:bCs/>
          <w:spacing w:val="9"/>
          <w:lang w:val="es-ES" w:eastAsia="es-ES"/>
        </w:rPr>
        <w:t xml:space="preserve">- </w:t>
      </w:r>
      <w:r>
        <w:rPr>
          <w:rStyle w:val="CharacterStyle3"/>
          <w:rFonts w:ascii="Tahoma" w:hAnsi="Tahoma" w:cs="Tahoma"/>
          <w:b/>
          <w:bCs/>
          <w:spacing w:val="9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spacing w:val="9"/>
          <w:w w:val="105"/>
          <w:sz w:val="18"/>
          <w:szCs w:val="18"/>
          <w:lang w:val="es-ES" w:eastAsia="es-ES"/>
        </w:rPr>
        <w:t xml:space="preserve">JUNTA DIRECTIVA DEL CONSEJO DE TRANSPORTE </w:t>
      </w:r>
      <w:r>
        <w:rPr>
          <w:rStyle w:val="CharacterStyle3"/>
          <w:rFonts w:ascii="Verdana" w:hAnsi="Verdana" w:cs="Verdana"/>
          <w:spacing w:val="6"/>
          <w:w w:val="105"/>
          <w:sz w:val="18"/>
          <w:szCs w:val="18"/>
          <w:lang w:val="es-ES" w:eastAsia="es-ES"/>
        </w:rPr>
        <w:t xml:space="preserve">PÚBLICO,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mediante artículo 3.2.132, de la Sesión Ordinaria 37-2011, </w:t>
      </w:r>
      <w:r>
        <w:rPr>
          <w:rStyle w:val="CharacterStyle3"/>
          <w:rFonts w:ascii="Verdana" w:hAnsi="Verdana" w:cs="Verdana"/>
          <w:lang w:val="es-ES" w:eastAsia="es-ES"/>
        </w:rPr>
        <w:t xml:space="preserve">de 26 de mayo del 2011, dispuso </w:t>
      </w:r>
      <w:r>
        <w:rPr>
          <w:rStyle w:val="CharacterStyle3"/>
          <w:rFonts w:ascii="Verdana" w:hAnsi="Verdana" w:cs="Verdana"/>
          <w:i/>
          <w:iCs/>
          <w:lang w:val="es-ES" w:eastAsia="es-ES"/>
        </w:rPr>
        <w:t xml:space="preserve">"Denegar la solicitud de permiso de </w:t>
      </w:r>
      <w:r>
        <w:rPr>
          <w:rStyle w:val="CharacterStyle3"/>
          <w:rFonts w:ascii="Verdana" w:hAnsi="Verdana" w:cs="Verdana"/>
          <w:i/>
          <w:iCs/>
          <w:spacing w:val="7"/>
          <w:lang w:val="es-ES" w:eastAsia="es-ES"/>
        </w:rPr>
        <w:t xml:space="preserve">operación del servicio público en la modalidad taxi que formula el </w:t>
      </w:r>
      <w:r>
        <w:rPr>
          <w:rStyle w:val="CharacterStyle3"/>
          <w:rFonts w:ascii="Verdana" w:hAnsi="Verdana" w:cs="Verdana"/>
          <w:i/>
          <w:iCs/>
          <w:spacing w:val="8"/>
          <w:lang w:val="es-ES" w:eastAsia="es-ES"/>
        </w:rPr>
        <w:t xml:space="preserve">señor </w:t>
      </w:r>
      <w:r>
        <w:rPr>
          <w:rStyle w:val="CharacterStyle3"/>
          <w:rFonts w:ascii="Verdana" w:hAnsi="Verdana" w:cs="Verdana"/>
          <w:b/>
          <w:bCs/>
          <w:i/>
          <w:iCs/>
          <w:spacing w:val="8"/>
          <w:lang w:val="es-ES" w:eastAsia="es-ES"/>
        </w:rPr>
        <w:t>J</w:t>
      </w:r>
      <w:r w:rsidR="007D4FDD">
        <w:rPr>
          <w:rStyle w:val="CharacterStyle3"/>
          <w:rFonts w:ascii="Verdana" w:hAnsi="Verdana" w:cs="Verdana"/>
          <w:b/>
          <w:bCs/>
          <w:i/>
          <w:iCs/>
          <w:spacing w:val="8"/>
          <w:lang w:val="es-ES" w:eastAsia="es-ES"/>
        </w:rPr>
        <w:t>.J.G.D.</w:t>
      </w:r>
      <w:r>
        <w:rPr>
          <w:rStyle w:val="CharacterStyle3"/>
          <w:rFonts w:ascii="Verdana" w:hAnsi="Verdana" w:cs="Verdana"/>
          <w:b/>
          <w:bCs/>
          <w:i/>
          <w:iCs/>
          <w:spacing w:val="8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i/>
          <w:iCs/>
          <w:spacing w:val="8"/>
          <w:lang w:val="es-ES" w:eastAsia="es-ES"/>
        </w:rPr>
        <w:t xml:space="preserve">cédula </w:t>
      </w:r>
      <w:r w:rsidR="007D4FDD">
        <w:rPr>
          <w:rStyle w:val="CharacterStyle3"/>
          <w:rFonts w:ascii="Verdana" w:hAnsi="Verdana" w:cs="Verdana"/>
          <w:i/>
          <w:iCs/>
          <w:spacing w:val="8"/>
          <w:lang w:val="es-ES" w:eastAsia="es-ES"/>
        </w:rPr>
        <w:t>…</w:t>
      </w:r>
      <w:r>
        <w:rPr>
          <w:rStyle w:val="CharacterStyle3"/>
          <w:rFonts w:ascii="Verdana" w:hAnsi="Verdana" w:cs="Verdana"/>
          <w:b/>
          <w:bCs/>
          <w:i/>
          <w:iCs/>
          <w:spacing w:val="8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i/>
          <w:iCs/>
          <w:spacing w:val="3"/>
          <w:lang w:val="es-ES" w:eastAsia="es-ES"/>
        </w:rPr>
        <w:t xml:space="preserve">por no ser permisionario del servicio público modalidad taxi."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(Léase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folio 26 del expediente administrativo) </w:t>
      </w:r>
      <w:r>
        <w:rPr>
          <w:rStyle w:val="CharacterStyle3"/>
          <w:rFonts w:ascii="Verdana" w:hAnsi="Verdana" w:cs="Verdana"/>
          <w:b/>
          <w:bCs/>
          <w:spacing w:val="16"/>
          <w:lang w:val="es-ES" w:eastAsia="es-ES"/>
        </w:rPr>
        <w:t xml:space="preserve">C).-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>El señor G</w:t>
      </w:r>
      <w:r w:rsidR="007D4FDD">
        <w:rPr>
          <w:rStyle w:val="CharacterStyle3"/>
          <w:rFonts w:ascii="Verdana" w:hAnsi="Verdana" w:cs="Verdana"/>
          <w:spacing w:val="16"/>
          <w:lang w:val="es-ES" w:eastAsia="es-ES"/>
        </w:rPr>
        <w:t>.</w:t>
      </w:r>
      <w:r>
        <w:rPr>
          <w:rStyle w:val="CharacterStyle3"/>
          <w:rFonts w:ascii="Verdana" w:hAnsi="Verdana" w:cs="Verdana"/>
          <w:lang w:val="es-ES" w:eastAsia="es-ES"/>
        </w:rPr>
        <w:t>D</w:t>
      </w:r>
      <w:r w:rsidR="007D4FDD">
        <w:rPr>
          <w:rStyle w:val="CharacterStyle3"/>
          <w:rFonts w:ascii="Verdana" w:hAnsi="Verdana" w:cs="Verdana"/>
          <w:lang w:val="es-ES" w:eastAsia="es-ES"/>
        </w:rPr>
        <w:t>.</w:t>
      </w:r>
      <w:r>
        <w:rPr>
          <w:rStyle w:val="CharacterStyle3"/>
          <w:rFonts w:ascii="Verdana" w:hAnsi="Verdana" w:cs="Verdana"/>
          <w:lang w:val="es-ES" w:eastAsia="es-ES"/>
        </w:rPr>
        <w:t>, impugna el artículo 3</w:t>
      </w:r>
      <w:proofErr w:type="gramStart"/>
      <w:r>
        <w:rPr>
          <w:rStyle w:val="CharacterStyle3"/>
          <w:rFonts w:ascii="Verdana" w:hAnsi="Verdana" w:cs="Verdana"/>
          <w:lang w:val="es-ES" w:eastAsia="es-ES"/>
        </w:rPr>
        <w:t>,2,132</w:t>
      </w:r>
      <w:proofErr w:type="gramEnd"/>
      <w:r>
        <w:rPr>
          <w:rStyle w:val="CharacterStyle3"/>
          <w:rFonts w:ascii="Verdana" w:hAnsi="Verdana" w:cs="Verdana"/>
          <w:lang w:val="es-ES" w:eastAsia="es-ES"/>
        </w:rPr>
        <w:t xml:space="preserve"> de la Sesión Ordinaria 37-2001,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indicando que cuenta con los requisitos exigidos por Ley para el </w:t>
      </w:r>
      <w:r>
        <w:rPr>
          <w:rStyle w:val="CharacterStyle3"/>
          <w:rFonts w:ascii="Verdana" w:hAnsi="Verdana" w:cs="Verdana"/>
          <w:lang w:val="es-ES" w:eastAsia="es-ES"/>
        </w:rPr>
        <w:t xml:space="preserve">otorgamiento del permiso, </w:t>
      </w:r>
      <w:r>
        <w:rPr>
          <w:rStyle w:val="CharacterStyle3"/>
          <w:rFonts w:ascii="Verdana" w:hAnsi="Verdana" w:cs="Verdana"/>
          <w:b/>
          <w:bCs/>
          <w:sz w:val="23"/>
          <w:szCs w:val="23"/>
          <w:u w:val="single"/>
          <w:lang w:val="es-ES" w:eastAsia="es-ES"/>
        </w:rPr>
        <w:t xml:space="preserve">va que ostenta la condición de  </w:t>
      </w:r>
      <w:r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Permisionario de la placa SJP-</w:t>
      </w:r>
      <w:r w:rsidR="007D4FDD"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XXX</w:t>
      </w:r>
      <w:r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 xml:space="preserve">, desde el 02 de febrero de  </w:t>
      </w:r>
      <w:r>
        <w:rPr>
          <w:rStyle w:val="CharacterStyle3"/>
          <w:rFonts w:ascii="Verdana" w:hAnsi="Verdana" w:cs="Verdana"/>
          <w:b/>
          <w:bCs/>
          <w:spacing w:val="9"/>
          <w:lang w:val="es-ES" w:eastAsia="es-ES"/>
        </w:rPr>
        <w:t xml:space="preserve">2007,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según consta en certificación que obra en el expediente y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además porque fue oferente del primer procedimiento especial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abreviado de taxis, y no resulto adjudicatario. (Léanse folios 42 y 43 </w:t>
      </w:r>
      <w:r>
        <w:rPr>
          <w:rStyle w:val="CharacterStyle3"/>
          <w:rFonts w:ascii="Verdana" w:hAnsi="Verdana" w:cs="Verdana"/>
          <w:lang w:val="es-ES" w:eastAsia="es-ES"/>
        </w:rPr>
        <w:t xml:space="preserve">del expediente administrativo) </w:t>
      </w:r>
      <w:r>
        <w:rPr>
          <w:rStyle w:val="CharacterStyle3"/>
          <w:rFonts w:ascii="Verdana" w:hAnsi="Verdana" w:cs="Verdana"/>
          <w:b/>
          <w:bCs/>
          <w:lang w:val="es-ES" w:eastAsia="es-ES"/>
        </w:rPr>
        <w:t xml:space="preserve">D).- </w:t>
      </w:r>
      <w:r>
        <w:rPr>
          <w:rStyle w:val="CharacterStyle3"/>
          <w:rFonts w:ascii="Verdana" w:hAnsi="Verdana" w:cs="Verdana"/>
          <w:lang w:val="es-ES" w:eastAsia="es-ES"/>
        </w:rPr>
        <w:t xml:space="preserve">La Junta Directiva del Consejo de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Transporte Público, mediante artículo 5.1 de la Sesión Ordinaria 32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softHyphen/>
      </w:r>
      <w:r w:rsidR="000976F8">
        <w:rPr>
          <w:rStyle w:val="CharacterStyle3"/>
          <w:rFonts w:ascii="Verdana" w:hAnsi="Verdana" w:cs="Verdana"/>
          <w:spacing w:val="3"/>
          <w:lang w:val="es-ES" w:eastAsia="es-ES"/>
        </w:rPr>
        <w:t>-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2012, de 31 de mayo de 2012, determina rechazar el recurso de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Revocatoria, presentado por el recurrente de acuerdo, básicamente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por cuanto no ostentaba la condición de permisionario de servicio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remunerado de personas en vehículos en la modalidad taxi al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momento de concursar como oferente del primer procedimiento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especial abreviado de taxi (Léanse folios del 14 al 16 del expediente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administrativo) </w:t>
      </w:r>
      <w:r>
        <w:rPr>
          <w:rStyle w:val="CharacterStyle3"/>
          <w:rFonts w:ascii="Verdana" w:hAnsi="Verdana" w:cs="Verdana"/>
          <w:b/>
          <w:bCs/>
          <w:spacing w:val="17"/>
          <w:sz w:val="23"/>
          <w:szCs w:val="23"/>
          <w:lang w:val="es-ES" w:eastAsia="es-ES"/>
        </w:rPr>
        <w:t>E).</w:t>
      </w:r>
      <w:r>
        <w:rPr>
          <w:rStyle w:val="CharacterStyle3"/>
          <w:rFonts w:ascii="Verdana" w:hAnsi="Verdana" w:cs="Verdana"/>
          <w:b/>
          <w:bCs/>
          <w:spacing w:val="17"/>
          <w:lang w:val="es-ES" w:eastAsia="es-ES"/>
        </w:rPr>
        <w:t xml:space="preserve">-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Queda demostrado que el recurrente </w:t>
      </w:r>
      <w:r>
        <w:rPr>
          <w:rStyle w:val="CharacterStyle3"/>
          <w:rFonts w:ascii="Verdana" w:hAnsi="Verdana" w:cs="Verdana"/>
          <w:b/>
          <w:bCs/>
          <w:spacing w:val="17"/>
          <w:lang w:val="es-ES" w:eastAsia="es-ES"/>
        </w:rPr>
        <w:t xml:space="preserve">es </w:t>
      </w:r>
      <w:r>
        <w:rPr>
          <w:rStyle w:val="CharacterStyle3"/>
          <w:rFonts w:ascii="Verdana" w:hAnsi="Verdana" w:cs="Verdana"/>
          <w:b/>
          <w:bCs/>
          <w:spacing w:val="-1"/>
          <w:sz w:val="23"/>
          <w:szCs w:val="23"/>
          <w:u w:val="single"/>
          <w:lang w:val="es-ES" w:eastAsia="es-ES"/>
        </w:rPr>
        <w:t xml:space="preserve">Permisionario de la placa de servicio público modalidad taxi  </w:t>
      </w:r>
      <w:r>
        <w:rPr>
          <w:rStyle w:val="CharacterStyle3"/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>SJP-</w:t>
      </w:r>
      <w:r w:rsidR="007D4FDD">
        <w:rPr>
          <w:rStyle w:val="CharacterStyle3"/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>XXXX</w:t>
      </w:r>
      <w:r>
        <w:rPr>
          <w:rStyle w:val="CharacterStyle3"/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 xml:space="preserve"> según acuerdo 13 de la Sesión 13 del 5 de abril de  </w:t>
      </w:r>
      <w:r>
        <w:rPr>
          <w:rStyle w:val="CharacterStyle3"/>
          <w:rFonts w:ascii="Verdana" w:hAnsi="Verdana" w:cs="Verdana"/>
          <w:b/>
          <w:bCs/>
          <w:spacing w:val="4"/>
          <w:lang w:val="es-ES" w:eastAsia="es-ES"/>
        </w:rPr>
        <w:t xml:space="preserve">2001,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(Léase folios del 60 al 63 del expediente) </w:t>
      </w:r>
      <w:r>
        <w:rPr>
          <w:rStyle w:val="CharacterStyle3"/>
          <w:rFonts w:ascii="Verdana" w:hAnsi="Verdana" w:cs="Verdana"/>
          <w:b/>
          <w:bCs/>
          <w:spacing w:val="4"/>
          <w:lang w:val="es-ES" w:eastAsia="es-ES"/>
        </w:rPr>
        <w:t xml:space="preserve">F).- Se tiene por </w:t>
      </w:r>
      <w:r>
        <w:rPr>
          <w:rStyle w:val="CharacterStyle3"/>
          <w:rFonts w:ascii="Verdana" w:hAnsi="Verdana" w:cs="Verdana"/>
          <w:b/>
          <w:bCs/>
          <w:spacing w:val="2"/>
          <w:lang w:val="es-ES" w:eastAsia="es-ES"/>
        </w:rPr>
        <w:t xml:space="preserve">demostrado que el recurrente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participo del primer procedimiento </w:t>
      </w:r>
      <w:r>
        <w:rPr>
          <w:rStyle w:val="CharacterStyle3"/>
          <w:rFonts w:ascii="Verdana" w:hAnsi="Verdana" w:cs="Verdana"/>
          <w:lang w:val="es-ES" w:eastAsia="es-ES"/>
        </w:rPr>
        <w:t xml:space="preserve">especial abreviado de taxis, obteniendo una calificación de 80 puntos,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según consta en la publicación del alcance 73 a La Gaceta N°199 del 17 de octubre del año 2001, y no resultó adjudicatario. </w:t>
      </w:r>
      <w:r>
        <w:rPr>
          <w:rStyle w:val="CharacterStyle3"/>
          <w:rFonts w:ascii="Verdana" w:hAnsi="Verdana" w:cs="Verdana"/>
          <w:b/>
          <w:bCs/>
          <w:spacing w:val="4"/>
          <w:lang w:val="es-ES" w:eastAsia="es-ES"/>
        </w:rPr>
        <w:t xml:space="preserve">G).- Se ha </w:t>
      </w:r>
      <w:r>
        <w:rPr>
          <w:rStyle w:val="CharacterStyle3"/>
          <w:rFonts w:ascii="Verdana" w:hAnsi="Verdana" w:cs="Verdana"/>
          <w:b/>
          <w:bCs/>
          <w:spacing w:val="19"/>
          <w:lang w:val="es-ES" w:eastAsia="es-ES"/>
        </w:rPr>
        <w:t xml:space="preserve">demostrado que </w:t>
      </w:r>
      <w:r>
        <w:rPr>
          <w:rStyle w:val="CharacterStyle3"/>
          <w:rFonts w:ascii="Verdana" w:hAnsi="Verdana" w:cs="Verdana"/>
          <w:spacing w:val="19"/>
          <w:lang w:val="es-ES" w:eastAsia="es-ES"/>
        </w:rPr>
        <w:t xml:space="preserve">el recurrente presentó oferta en el Primer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Procedimiento Especial Abreviado de Taxis, </w:t>
      </w:r>
      <w:r>
        <w:rPr>
          <w:rStyle w:val="CharacterStyle3"/>
          <w:rFonts w:ascii="Verdana" w:hAnsi="Verdana" w:cs="Verdana"/>
          <w:b/>
          <w:bCs/>
          <w:spacing w:val="-1"/>
          <w:sz w:val="23"/>
          <w:szCs w:val="23"/>
          <w:u w:val="single"/>
          <w:lang w:val="es-ES" w:eastAsia="es-ES"/>
        </w:rPr>
        <w:t xml:space="preserve">el día 17 de febrero de  </w:t>
      </w:r>
      <w:r>
        <w:rPr>
          <w:rStyle w:val="CharacterStyle3"/>
          <w:rFonts w:ascii="Verdana" w:hAnsi="Verdana" w:cs="Verdana"/>
          <w:b/>
          <w:bCs/>
          <w:spacing w:val="16"/>
          <w:sz w:val="23"/>
          <w:szCs w:val="23"/>
          <w:u w:val="single"/>
          <w:lang w:val="es-ES" w:eastAsia="es-ES"/>
        </w:rPr>
        <w:t>2001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 y en la casilla correspondiente a "si está inscrito como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concesionario de taxi índico que sí", lo cual no era cierto pues </w:t>
      </w:r>
      <w:r>
        <w:rPr>
          <w:rStyle w:val="CharacterStyle3"/>
          <w:rFonts w:ascii="Verdana" w:hAnsi="Verdana" w:cs="Verdana"/>
          <w:b/>
          <w:bCs/>
          <w:spacing w:val="7"/>
          <w:w w:val="110"/>
          <w:sz w:val="26"/>
          <w:szCs w:val="26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b/>
          <w:bCs/>
          <w:spacing w:val="-6"/>
          <w:w w:val="105"/>
          <w:sz w:val="26"/>
          <w:szCs w:val="26"/>
          <w:u w:val="single"/>
          <w:lang w:val="es-ES" w:eastAsia="es-ES"/>
        </w:rPr>
        <w:t xml:space="preserve">condición realmente la obtuvo hasta el 5 de abril del  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26"/>
          <w:szCs w:val="26"/>
          <w:u w:val="single"/>
          <w:lang w:val="es-ES" w:eastAsia="es-ES"/>
        </w:rPr>
        <w:t xml:space="preserve">2001, por autorización del artículo 13 de la Sesión </w:t>
      </w:r>
      <w:r w:rsidRPr="00E83E2E">
        <w:rPr>
          <w:rStyle w:val="CharacterStyle7"/>
          <w:rFonts w:ascii="Verdana" w:hAnsi="Verdana" w:cs="Verdana"/>
          <w:spacing w:val="3"/>
          <w:w w:val="105"/>
          <w:szCs w:val="26"/>
          <w:lang w:val="es-ES" w:eastAsia="es-ES"/>
        </w:rPr>
        <w:t xml:space="preserve">Ordinaria NO. 13-2001 del 5 de abril del 2001, del </w:t>
      </w:r>
    </w:p>
    <w:p w:rsidR="00E83E2E" w:rsidRDefault="00E83E2E" w:rsidP="00E83E2E">
      <w:pPr>
        <w:pStyle w:val="Style10"/>
        <w:kinsoku w:val="0"/>
        <w:autoSpaceDE/>
        <w:autoSpaceDN/>
        <w:rPr>
          <w:rStyle w:val="CharacterStyle7"/>
          <w:rFonts w:ascii="Verdana" w:hAnsi="Verdana" w:cs="Verdana"/>
          <w:b w:val="0"/>
          <w:spacing w:val="3"/>
          <w:w w:val="105"/>
          <w:szCs w:val="26"/>
          <w:lang w:val="es-ES" w:eastAsia="es-ES"/>
        </w:rPr>
      </w:pPr>
    </w:p>
    <w:p w:rsidR="00386C2E" w:rsidRDefault="00386C2E">
      <w:pPr>
        <w:pStyle w:val="Style12"/>
        <w:kinsoku w:val="0"/>
        <w:autoSpaceDE/>
        <w:autoSpaceDN/>
        <w:rPr>
          <w:spacing w:val="8"/>
          <w:sz w:val="22"/>
          <w:szCs w:val="22"/>
          <w:lang w:val="es-ES" w:eastAsia="es-ES"/>
        </w:rPr>
      </w:pPr>
    </w:p>
    <w:p w:rsidR="00E83E2E" w:rsidRDefault="00E83E2E">
      <w:pPr>
        <w:pStyle w:val="Style12"/>
        <w:kinsoku w:val="0"/>
        <w:autoSpaceDE/>
        <w:autoSpaceDN/>
        <w:rPr>
          <w:spacing w:val="8"/>
          <w:sz w:val="22"/>
          <w:szCs w:val="22"/>
          <w:lang w:val="es-ES" w:eastAsia="es-ES"/>
        </w:rPr>
      </w:pPr>
    </w:p>
    <w:p w:rsidR="00E83E2E" w:rsidRDefault="00E83E2E">
      <w:pPr>
        <w:pStyle w:val="Style12"/>
        <w:kinsoku w:val="0"/>
        <w:autoSpaceDE/>
        <w:autoSpaceDN/>
        <w:rPr>
          <w:spacing w:val="8"/>
          <w:sz w:val="22"/>
          <w:szCs w:val="22"/>
          <w:lang w:val="es-ES" w:eastAsia="es-ES"/>
        </w:rPr>
      </w:pPr>
    </w:p>
    <w:p w:rsidR="00386C2E" w:rsidRDefault="00386C2E">
      <w:pPr>
        <w:pStyle w:val="Style3"/>
        <w:kinsoku w:val="0"/>
        <w:autoSpaceDE/>
        <w:autoSpaceDN/>
        <w:adjustRightInd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"/>
          <w:sz w:val="27"/>
          <w:szCs w:val="27"/>
          <w:u w:val="single"/>
          <w:lang w:val="es-ES" w:eastAsia="es-ES"/>
        </w:rPr>
        <w:lastRenderedPageBreak/>
        <w:t>Consejo de Transporte Público.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 (Léase folio 23 y concordado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con el 32 y 60 a 61 del expediente administrativo).</w:t>
      </w:r>
    </w:p>
    <w:p w:rsidR="00386C2E" w:rsidRDefault="00386C2E">
      <w:pPr>
        <w:pStyle w:val="Style3"/>
        <w:numPr>
          <w:ilvl w:val="0"/>
          <w:numId w:val="8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864" w:line="192" w:lineRule="auto"/>
        <w:rPr>
          <w:rStyle w:val="CharacterStyle4"/>
          <w:rFonts w:ascii="Verdana" w:hAnsi="Verdana" w:cs="Verdana"/>
          <w:b/>
          <w:bCs/>
          <w:spacing w:val="18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8"/>
          <w:sz w:val="23"/>
          <w:szCs w:val="23"/>
          <w:lang w:val="es-ES" w:eastAsia="es-ES"/>
        </w:rPr>
        <w:t>HECHOS NO PROBADOS:</w:t>
      </w:r>
    </w:p>
    <w:p w:rsidR="00386C2E" w:rsidRDefault="00386C2E">
      <w:pPr>
        <w:pStyle w:val="Style3"/>
        <w:kinsoku w:val="0"/>
        <w:autoSpaceDE/>
        <w:autoSpaceDN/>
        <w:adjustRightInd/>
        <w:spacing w:before="288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este asunto.</w:t>
      </w:r>
    </w:p>
    <w:p w:rsidR="00386C2E" w:rsidRDefault="00386C2E">
      <w:pPr>
        <w:pStyle w:val="Style3"/>
        <w:numPr>
          <w:ilvl w:val="0"/>
          <w:numId w:val="8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684" w:line="732" w:lineRule="auto"/>
        <w:ind w:right="4536"/>
        <w:rPr>
          <w:rStyle w:val="CharacterStyle4"/>
          <w:rFonts w:ascii="Verdana" w:hAnsi="Verdana" w:cs="Verdana"/>
          <w:b/>
          <w:bCs/>
          <w:spacing w:val="-6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2"/>
          <w:sz w:val="23"/>
          <w:szCs w:val="23"/>
          <w:lang w:val="es-ES" w:eastAsia="es-ES"/>
        </w:rPr>
        <w:t xml:space="preserve">SOBRE EL FONDO: </w:t>
      </w:r>
      <w:r>
        <w:rPr>
          <w:rStyle w:val="CharacterStyle4"/>
          <w:rFonts w:ascii="Verdana" w:hAnsi="Verdana" w:cs="Verdana"/>
          <w:b/>
          <w:bCs/>
          <w:spacing w:val="-6"/>
          <w:sz w:val="23"/>
          <w:szCs w:val="23"/>
          <w:lang w:val="es-ES" w:eastAsia="es-ES"/>
        </w:rPr>
        <w:t>5.1.- OBJETO DEL RECURSO</w:t>
      </w:r>
    </w:p>
    <w:p w:rsidR="00386C2E" w:rsidRDefault="00386C2E">
      <w:pPr>
        <w:pStyle w:val="Style10"/>
        <w:kinsoku w:val="0"/>
        <w:autoSpaceDE/>
        <w:autoSpaceDN/>
        <w:spacing w:before="216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Las presentes acciones impugnatorias tienen como fin que se declare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la ilegalidad del acuerdo 3.2.132, de la Sesión Ordinaria 37-2011, de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26 de mayo del 2011 dictado por la Junta Directiva del Consejo de </w:t>
      </w:r>
      <w:r>
        <w:rPr>
          <w:rStyle w:val="CharacterStyle3"/>
          <w:rFonts w:ascii="Verdana" w:hAnsi="Verdana" w:cs="Verdana"/>
          <w:spacing w:val="-4"/>
          <w:lang w:val="es-ES" w:eastAsia="es-ES"/>
        </w:rPr>
        <w:t xml:space="preserve">Transporte Público y se le otorgue al señor </w:t>
      </w:r>
      <w:r>
        <w:rPr>
          <w:rStyle w:val="CharacterStyle3"/>
          <w:rFonts w:ascii="Verdana" w:hAnsi="Verdana" w:cs="Verdana"/>
          <w:b/>
          <w:bCs/>
          <w:spacing w:val="-4"/>
          <w:sz w:val="23"/>
          <w:szCs w:val="23"/>
          <w:lang w:val="es-ES" w:eastAsia="es-ES"/>
        </w:rPr>
        <w:t>J</w:t>
      </w:r>
      <w:r w:rsidR="007D4FDD">
        <w:rPr>
          <w:rStyle w:val="CharacterStyle3"/>
          <w:rFonts w:ascii="Verdana" w:hAnsi="Verdana" w:cs="Verdana"/>
          <w:b/>
          <w:bCs/>
          <w:spacing w:val="-4"/>
          <w:sz w:val="23"/>
          <w:szCs w:val="23"/>
          <w:lang w:val="es-ES" w:eastAsia="es-ES"/>
        </w:rPr>
        <w:t>.J.G.D.</w:t>
      </w:r>
      <w:r>
        <w:rPr>
          <w:rStyle w:val="CharacterStyle3"/>
          <w:rFonts w:ascii="Verdana" w:hAnsi="Verdana" w:cs="Verdana"/>
          <w:b/>
          <w:bCs/>
          <w:spacing w:val="10"/>
          <w:sz w:val="23"/>
          <w:szCs w:val="23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permiso de operación de Transporte remunerado de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personas en modalidad taxi, en los términos de la Ley 8833.</w:t>
      </w:r>
    </w:p>
    <w:p w:rsidR="00386C2E" w:rsidRDefault="00386C2E">
      <w:pPr>
        <w:pStyle w:val="Style10"/>
        <w:kinsoku w:val="0"/>
        <w:autoSpaceDE/>
        <w:autoSpaceDN/>
        <w:spacing w:before="360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  <w:t xml:space="preserve">5.2. DE LO DISPUESTO EN LA LEY 8833,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de 10 de mayo de dos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mil diez, que </w:t>
      </w:r>
      <w:r>
        <w:rPr>
          <w:rStyle w:val="CharacterStyle3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 xml:space="preserve">Adiciona un transitorio X a la Ley Reguladora del </w:t>
      </w:r>
      <w:r>
        <w:rPr>
          <w:rStyle w:val="CharacterStyle3"/>
          <w:rFonts w:ascii="Verdana" w:hAnsi="Verdana" w:cs="Verdana"/>
          <w:b/>
          <w:bCs/>
          <w:spacing w:val="2"/>
          <w:sz w:val="23"/>
          <w:szCs w:val="23"/>
          <w:lang w:val="es-ES" w:eastAsia="es-ES"/>
        </w:rPr>
        <w:t xml:space="preserve">Servicio Público de Transporte Remunerado de Personas </w:t>
      </w:r>
      <w:r>
        <w:rPr>
          <w:rStyle w:val="CharacterStyle3"/>
          <w:rFonts w:ascii="Arial" w:hAnsi="Arial" w:cs="Arial"/>
          <w:b/>
          <w:bCs/>
          <w:i/>
          <w:iCs/>
          <w:spacing w:val="2"/>
          <w:w w:val="105"/>
          <w:sz w:val="24"/>
          <w:szCs w:val="24"/>
          <w:lang w:val="es-ES" w:eastAsia="es-ES"/>
        </w:rPr>
        <w:t xml:space="preserve">en </w:t>
      </w:r>
      <w:r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  <w:t xml:space="preserve">Vehículos en la modalidad de Taxi, N° 7969, </w:t>
      </w:r>
      <w:r>
        <w:rPr>
          <w:rStyle w:val="CharacterStyle3"/>
          <w:rFonts w:ascii="Verdana" w:hAnsi="Verdana" w:cs="Verdana"/>
          <w:lang w:val="es-ES" w:eastAsia="es-ES"/>
        </w:rPr>
        <w:t>del 22 de diciembre de 1999.</w:t>
      </w:r>
    </w:p>
    <w:p w:rsidR="00386C2E" w:rsidRDefault="00386C2E">
      <w:pPr>
        <w:pStyle w:val="Style10"/>
        <w:kinsoku w:val="0"/>
        <w:autoSpaceDE/>
        <w:autoSpaceDN/>
        <w:spacing w:before="360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El cuerpo normativo de trato dispone en su Artículo único adicionar </w:t>
      </w:r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un transitorio X a la Ley Reguladora del Servicio Público de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Transporte Remunerado de Personas en Vehículos en la Modalidad de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Taxi, No 7969, de 22 de diciembre de 1999.</w:t>
      </w:r>
    </w:p>
    <w:p w:rsidR="00386C2E" w:rsidRDefault="00386C2E">
      <w:pPr>
        <w:pStyle w:val="Style10"/>
        <w:kinsoku w:val="0"/>
        <w:autoSpaceDE/>
        <w:autoSpaceDN/>
        <w:spacing w:before="288"/>
        <w:rPr>
          <w:rStyle w:val="CharacterStyle3"/>
          <w:rFonts w:ascii="Verdana" w:hAnsi="Verdana" w:cs="Verdana"/>
          <w:spacing w:val="1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>El nuevo transitorio adicionado establece: "</w:t>
      </w:r>
      <w:proofErr w:type="spellStart"/>
      <w:r>
        <w:rPr>
          <w:rStyle w:val="CharacterStyle3"/>
          <w:rFonts w:ascii="Verdana" w:hAnsi="Verdana" w:cs="Verdana"/>
          <w:spacing w:val="2"/>
          <w:lang w:val="es-ES" w:eastAsia="es-ES"/>
        </w:rPr>
        <w:t>Autorízase</w:t>
      </w:r>
      <w:proofErr w:type="spellEnd"/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 al Consejo de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Transporte Público para que </w:t>
      </w:r>
      <w:r>
        <w:rPr>
          <w:rStyle w:val="CharacterStyle3"/>
          <w:rFonts w:ascii="Verdana" w:hAnsi="Verdana" w:cs="Verdana"/>
          <w:b/>
          <w:bCs/>
          <w:spacing w:val="-1"/>
          <w:sz w:val="23"/>
          <w:szCs w:val="23"/>
          <w:u w:val="single"/>
          <w:lang w:val="es-ES" w:eastAsia="es-ES"/>
        </w:rPr>
        <w:t xml:space="preserve">otorgue permisos a los Prestatarios </w:t>
      </w:r>
      <w:r>
        <w:rPr>
          <w:rStyle w:val="CharacterStyle3"/>
          <w:rFonts w:ascii="Verdana" w:hAnsi="Verdana" w:cs="Verdana"/>
          <w:b/>
          <w:bCs/>
          <w:spacing w:val="5"/>
          <w:sz w:val="23"/>
          <w:szCs w:val="23"/>
          <w:u w:val="single"/>
          <w:lang w:val="es-ES" w:eastAsia="es-ES"/>
        </w:rPr>
        <w:t xml:space="preserve">permisionarios y concesionarios) Que estén debidamente </w:t>
      </w:r>
      <w:r>
        <w:rPr>
          <w:rStyle w:val="CharacterStyle3"/>
          <w:rFonts w:ascii="Verdana" w:hAnsi="Verdana" w:cs="Verdana"/>
          <w:b/>
          <w:bCs/>
          <w:spacing w:val="9"/>
          <w:sz w:val="23"/>
          <w:szCs w:val="23"/>
          <w:u w:val="single"/>
          <w:lang w:val="es-ES" w:eastAsia="es-ES"/>
        </w:rPr>
        <w:t xml:space="preserve">inscritos y registrados como empresarios de taxi ante el </w:t>
      </w:r>
      <w:r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 xml:space="preserve">Consejo </w:t>
      </w:r>
      <w:r>
        <w:rPr>
          <w:rStyle w:val="CharacterStyle3"/>
          <w:rFonts w:ascii="Arial" w:hAnsi="Arial" w:cs="Arial"/>
          <w:b/>
          <w:bCs/>
          <w:i/>
          <w:iCs/>
          <w:spacing w:val="-5"/>
          <w:sz w:val="24"/>
          <w:szCs w:val="24"/>
          <w:u w:val="single"/>
          <w:lang w:val="es-ES" w:eastAsia="es-ES"/>
        </w:rPr>
        <w:t xml:space="preserve">de </w:t>
      </w:r>
      <w:r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 xml:space="preserve">Transporte Público y </w:t>
      </w:r>
      <w:r w:rsidR="00E83E2E"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q</w:t>
      </w:r>
      <w:r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ue aun</w:t>
      </w:r>
      <w:r w:rsidR="00E83E2E"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q</w:t>
      </w:r>
      <w:r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ue</w:t>
      </w:r>
      <w:r w:rsidR="00E83E2E"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 xml:space="preserve">participaron </w:t>
      </w:r>
      <w:r w:rsidRPr="00E83E2E">
        <w:rPr>
          <w:rStyle w:val="CharacterStyle3"/>
          <w:rFonts w:ascii="Arial" w:hAnsi="Arial" w:cs="Arial"/>
          <w:b/>
          <w:bCs/>
          <w:iCs/>
          <w:spacing w:val="-5"/>
          <w:sz w:val="24"/>
          <w:szCs w:val="24"/>
          <w:u w:val="single"/>
          <w:lang w:val="es-ES" w:eastAsia="es-ES"/>
        </w:rPr>
        <w:t>en</w:t>
      </w:r>
      <w:r>
        <w:rPr>
          <w:rStyle w:val="CharacterStyle3"/>
          <w:rFonts w:ascii="Arial" w:hAnsi="Arial" w:cs="Arial"/>
          <w:b/>
          <w:bCs/>
          <w:i/>
          <w:iCs/>
          <w:spacing w:val="-5"/>
          <w:sz w:val="24"/>
          <w:szCs w:val="24"/>
          <w:u w:val="single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 xml:space="preserve">el </w:t>
      </w:r>
      <w:r>
        <w:rPr>
          <w:rStyle w:val="CharacterStyle3"/>
          <w:rFonts w:ascii="Verdana" w:hAnsi="Verdana" w:cs="Verdana"/>
          <w:b/>
          <w:bCs/>
          <w:sz w:val="23"/>
          <w:szCs w:val="23"/>
          <w:u w:val="single"/>
          <w:lang w:val="es-ES" w:eastAsia="es-ES"/>
        </w:rPr>
        <w:t xml:space="preserve">primer procedimiento especial abreviado de transporte remunerado de personas modalidad taxi no resultaron  </w:t>
      </w:r>
      <w:r>
        <w:rPr>
          <w:rStyle w:val="CharacterStyle3"/>
          <w:rFonts w:ascii="Verdana" w:hAnsi="Verdana" w:cs="Verdana"/>
          <w:b/>
          <w:bCs/>
          <w:spacing w:val="12"/>
          <w:sz w:val="23"/>
          <w:szCs w:val="23"/>
          <w:u w:val="single"/>
          <w:lang w:val="es-ES" w:eastAsia="es-ES"/>
        </w:rPr>
        <w:t>adjudicados.</w:t>
      </w:r>
      <w:r>
        <w:rPr>
          <w:rStyle w:val="CharacterStyle3"/>
          <w:rFonts w:ascii="Verdana" w:hAnsi="Verdana" w:cs="Verdana"/>
          <w:b/>
          <w:bCs/>
          <w:spacing w:val="12"/>
          <w:sz w:val="23"/>
          <w:szCs w:val="23"/>
          <w:lang w:val="es-ES" w:eastAsia="es-ES"/>
        </w:rPr>
        <w:t xml:space="preserve"> 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 xml:space="preserve">Estos permisos se otorgarán en las condiciones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operativas originalmente establecidas, por una única vez y hasta por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>un plazo de doce meses o mientras la administración instruye el</w:t>
      </w:r>
    </w:p>
    <w:p w:rsidR="007D4FDD" w:rsidRDefault="007D4FDD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</w:pPr>
    </w:p>
    <w:p w:rsidR="007D4FDD" w:rsidRDefault="007D4FDD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</w:pPr>
    </w:p>
    <w:p w:rsidR="007D4FDD" w:rsidRDefault="007D4FDD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</w:pPr>
    </w:p>
    <w:p w:rsidR="007D4FDD" w:rsidRDefault="007D4FDD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</w:pPr>
    </w:p>
    <w:p w:rsidR="00386C2E" w:rsidRDefault="00386C2E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lastRenderedPageBreak/>
        <w:t>procedimiento</w:t>
      </w:r>
      <w:proofErr w:type="gramEnd"/>
      <w:r>
        <w:rPr>
          <w:rStyle w:val="CharacterStyle4"/>
          <w:rFonts w:ascii="Verdana" w:hAnsi="Verdana" w:cs="Verdana"/>
          <w:spacing w:val="21"/>
          <w:sz w:val="22"/>
          <w:szCs w:val="22"/>
          <w:lang w:val="es-ES" w:eastAsia="es-ES"/>
        </w:rPr>
        <w:t xml:space="preserve"> especial abreviado y proceda a adjudicar las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licitaciones." (El resaltado y subrayado son nuestros)</w:t>
      </w:r>
    </w:p>
    <w:p w:rsidR="00386C2E" w:rsidRDefault="00386C2E">
      <w:pPr>
        <w:pStyle w:val="Style13"/>
        <w:kinsoku w:val="0"/>
        <w:autoSpaceDE/>
        <w:autoSpaceDN/>
        <w:rPr>
          <w:rStyle w:val="CharacterStyle8"/>
          <w:rFonts w:ascii="Verdana" w:hAnsi="Verdana" w:cs="Verdana"/>
          <w:bCs w:val="0"/>
          <w:spacing w:val="2"/>
          <w:sz w:val="22"/>
          <w:szCs w:val="22"/>
          <w:lang w:val="es-ES" w:eastAsia="es-ES"/>
        </w:rPr>
      </w:pPr>
      <w:r>
        <w:rPr>
          <w:rStyle w:val="CharacterStyle8"/>
          <w:rFonts w:ascii="Verdana" w:hAnsi="Verdana" w:cs="Verdana"/>
          <w:bCs w:val="0"/>
          <w:spacing w:val="2"/>
          <w:sz w:val="22"/>
          <w:szCs w:val="22"/>
          <w:lang w:val="es-ES" w:eastAsia="es-ES"/>
        </w:rPr>
        <w:t xml:space="preserve">Como se colige de lo anterior, el Legislador dispone en el año 2010, </w:t>
      </w:r>
      <w:r>
        <w:rPr>
          <w:rStyle w:val="CharacterStyle8"/>
          <w:rFonts w:ascii="Verdana" w:hAnsi="Verdana" w:cs="Verdana"/>
          <w:bCs w:val="0"/>
          <w:spacing w:val="4"/>
          <w:sz w:val="22"/>
          <w:szCs w:val="22"/>
          <w:lang w:val="es-ES" w:eastAsia="es-ES"/>
        </w:rPr>
        <w:t xml:space="preserve">adicionar un transitorio, a la Ley reguladora del servicio público de </w:t>
      </w:r>
      <w:r>
        <w:rPr>
          <w:rStyle w:val="CharacterStyle8"/>
          <w:rFonts w:ascii="Verdana" w:hAnsi="Verdana" w:cs="Verdana"/>
          <w:bCs w:val="0"/>
          <w:spacing w:val="3"/>
          <w:sz w:val="22"/>
          <w:szCs w:val="22"/>
          <w:lang w:val="es-ES" w:eastAsia="es-ES"/>
        </w:rPr>
        <w:t xml:space="preserve">transporte remunerado de personas en vehículos en la modalidad de </w:t>
      </w:r>
      <w:r>
        <w:rPr>
          <w:rStyle w:val="CharacterStyle8"/>
          <w:rFonts w:ascii="Verdana" w:hAnsi="Verdana" w:cs="Verdana"/>
          <w:bCs w:val="0"/>
          <w:spacing w:val="18"/>
          <w:sz w:val="22"/>
          <w:szCs w:val="22"/>
          <w:lang w:val="es-ES" w:eastAsia="es-ES"/>
        </w:rPr>
        <w:t xml:space="preserve">taxi, con el fin de otorgar permisos de operación de servicio </w:t>
      </w:r>
      <w:r>
        <w:rPr>
          <w:rStyle w:val="CharacterStyle8"/>
          <w:rFonts w:ascii="Verdana" w:hAnsi="Verdana" w:cs="Verdana"/>
          <w:bCs w:val="0"/>
          <w:spacing w:val="16"/>
          <w:sz w:val="22"/>
          <w:szCs w:val="22"/>
          <w:lang w:val="es-ES" w:eastAsia="es-ES"/>
        </w:rPr>
        <w:t xml:space="preserve">remunerado en la modalidad taxi, mientras la Administración </w:t>
      </w:r>
      <w:r>
        <w:rPr>
          <w:rStyle w:val="CharacterStyle8"/>
          <w:rFonts w:ascii="Verdana" w:hAnsi="Verdana" w:cs="Verdana"/>
          <w:bCs w:val="0"/>
          <w:spacing w:val="2"/>
          <w:sz w:val="22"/>
          <w:szCs w:val="22"/>
          <w:lang w:val="es-ES" w:eastAsia="es-ES"/>
        </w:rPr>
        <w:t>concluye el procedimiento especial abreviado.</w:t>
      </w:r>
    </w:p>
    <w:p w:rsidR="00386C2E" w:rsidRDefault="00386C2E">
      <w:pPr>
        <w:pStyle w:val="Style13"/>
        <w:kinsoku w:val="0"/>
        <w:autoSpaceDE/>
        <w:autoSpaceDN/>
        <w:spacing w:before="360"/>
        <w:rPr>
          <w:rStyle w:val="CharacterStyle8"/>
          <w:rFonts w:ascii="Verdana" w:hAnsi="Verdana" w:cs="Verdana"/>
          <w:b/>
          <w:spacing w:val="-2"/>
          <w:sz w:val="23"/>
          <w:szCs w:val="23"/>
          <w:u w:val="single"/>
          <w:lang w:val="es-ES" w:eastAsia="es-ES"/>
        </w:rPr>
      </w:pPr>
      <w:r>
        <w:rPr>
          <w:rStyle w:val="CharacterStyle8"/>
          <w:rFonts w:ascii="Verdana" w:hAnsi="Verdana" w:cs="Verdana"/>
          <w:bCs w:val="0"/>
          <w:spacing w:val="3"/>
          <w:sz w:val="22"/>
          <w:szCs w:val="22"/>
          <w:lang w:val="es-ES" w:eastAsia="es-ES"/>
        </w:rPr>
        <w:t xml:space="preserve">La Ley dispone de dos requisitos para que una persona pueda contar </w:t>
      </w:r>
      <w:r>
        <w:rPr>
          <w:rStyle w:val="CharacterStyle8"/>
          <w:rFonts w:ascii="Verdana" w:hAnsi="Verdana" w:cs="Verdana"/>
          <w:bCs w:val="0"/>
          <w:spacing w:val="9"/>
          <w:sz w:val="22"/>
          <w:szCs w:val="22"/>
          <w:lang w:val="es-ES" w:eastAsia="es-ES"/>
        </w:rPr>
        <w:t xml:space="preserve">con el beneficio indicado supra, a saber, haber tenido la condición </w:t>
      </w:r>
      <w:r w:rsidRPr="00E83E2E">
        <w:rPr>
          <w:rStyle w:val="CharacterStyle8"/>
          <w:rFonts w:ascii="Arial" w:hAnsi="Arial" w:cs="Arial"/>
          <w:spacing w:val="7"/>
          <w:sz w:val="24"/>
          <w:szCs w:val="24"/>
          <w:lang w:val="es-ES" w:eastAsia="es-ES"/>
        </w:rPr>
        <w:t>de</w:t>
      </w:r>
      <w:r>
        <w:rPr>
          <w:rStyle w:val="CharacterStyle8"/>
          <w:rFonts w:ascii="Arial" w:hAnsi="Arial" w:cs="Arial"/>
          <w:b/>
          <w:spacing w:val="7"/>
          <w:sz w:val="24"/>
          <w:szCs w:val="24"/>
          <w:lang w:val="es-ES" w:eastAsia="es-ES"/>
        </w:rPr>
        <w:t xml:space="preserve"> </w:t>
      </w:r>
      <w:r>
        <w:rPr>
          <w:rStyle w:val="CharacterStyle8"/>
          <w:rFonts w:ascii="Verdana" w:hAnsi="Verdana" w:cs="Verdana"/>
          <w:b/>
          <w:spacing w:val="7"/>
          <w:sz w:val="23"/>
          <w:szCs w:val="23"/>
          <w:u w:val="single"/>
          <w:lang w:val="es-ES" w:eastAsia="es-ES"/>
        </w:rPr>
        <w:t xml:space="preserve">permisionario o concesionario que estén debidamente  </w:t>
      </w:r>
      <w:r>
        <w:rPr>
          <w:rStyle w:val="CharacterStyle8"/>
          <w:rFonts w:ascii="Verdana" w:hAnsi="Verdana" w:cs="Verdana"/>
          <w:b/>
          <w:spacing w:val="8"/>
          <w:sz w:val="23"/>
          <w:szCs w:val="23"/>
          <w:u w:val="single"/>
          <w:lang w:val="es-ES" w:eastAsia="es-ES"/>
        </w:rPr>
        <w:t xml:space="preserve">inscritos v registrados como empresarios de taxi ante el  </w:t>
      </w:r>
      <w:r>
        <w:rPr>
          <w:rStyle w:val="CharacterStyle8"/>
          <w:rFonts w:ascii="Verdana" w:hAnsi="Verdana" w:cs="Verdana"/>
          <w:b/>
          <w:spacing w:val="-2"/>
          <w:sz w:val="23"/>
          <w:szCs w:val="23"/>
          <w:u w:val="single"/>
          <w:lang w:val="es-ES" w:eastAsia="es-ES"/>
        </w:rPr>
        <w:t xml:space="preserve">Consejo de Transporte Público, de acuerdo con los registros de </w:t>
      </w:r>
      <w:r>
        <w:rPr>
          <w:rStyle w:val="CharacterStyle8"/>
          <w:rFonts w:ascii="Verdana" w:hAnsi="Verdana" w:cs="Verdana"/>
          <w:b/>
          <w:spacing w:val="14"/>
          <w:sz w:val="23"/>
          <w:szCs w:val="23"/>
          <w:u w:val="single"/>
          <w:lang w:val="es-ES" w:eastAsia="es-ES"/>
        </w:rPr>
        <w:t xml:space="preserve">la Comisión Técnica de Transportes </w:t>
      </w:r>
      <w:r>
        <w:rPr>
          <w:rStyle w:val="CharacterStyle8"/>
          <w:rFonts w:ascii="Arial" w:hAnsi="Arial" w:cs="Arial"/>
          <w:b/>
          <w:spacing w:val="14"/>
          <w:sz w:val="24"/>
          <w:szCs w:val="24"/>
          <w:lang w:val="es-ES" w:eastAsia="es-ES"/>
        </w:rPr>
        <w:t xml:space="preserve"> y </w:t>
      </w:r>
      <w:r>
        <w:rPr>
          <w:rStyle w:val="CharacterStyle8"/>
          <w:rFonts w:ascii="Verdana" w:hAnsi="Verdana" w:cs="Verdana"/>
          <w:bCs w:val="0"/>
          <w:spacing w:val="14"/>
          <w:sz w:val="22"/>
          <w:szCs w:val="22"/>
          <w:lang w:val="es-ES" w:eastAsia="es-ES"/>
        </w:rPr>
        <w:t xml:space="preserve">además que hayan </w:t>
      </w:r>
      <w:r>
        <w:rPr>
          <w:rStyle w:val="CharacterStyle8"/>
          <w:rFonts w:ascii="Verdana" w:hAnsi="Verdana" w:cs="Verdana"/>
          <w:b/>
          <w:spacing w:val="-3"/>
          <w:sz w:val="23"/>
          <w:szCs w:val="23"/>
          <w:u w:val="single"/>
          <w:lang w:val="es-ES" w:eastAsia="es-ES"/>
        </w:rPr>
        <w:t xml:space="preserve">Participado en el primer procedimiento especial abreviado de </w:t>
      </w:r>
      <w:r>
        <w:rPr>
          <w:rStyle w:val="CharacterStyle8"/>
          <w:rFonts w:ascii="Verdana" w:hAnsi="Verdana" w:cs="Verdana"/>
          <w:b/>
          <w:spacing w:val="11"/>
          <w:sz w:val="23"/>
          <w:szCs w:val="23"/>
          <w:u w:val="single"/>
          <w:lang w:val="es-ES" w:eastAsia="es-ES"/>
        </w:rPr>
        <w:t xml:space="preserve">transporte remunerado de personas modalidad taxi sin  </w:t>
      </w:r>
      <w:r>
        <w:rPr>
          <w:rStyle w:val="CharacterStyle8"/>
          <w:rFonts w:ascii="Verdana" w:hAnsi="Verdana" w:cs="Verdana"/>
          <w:b/>
          <w:spacing w:val="-2"/>
          <w:sz w:val="23"/>
          <w:szCs w:val="23"/>
          <w:u w:val="single"/>
          <w:lang w:val="es-ES" w:eastAsia="es-ES"/>
        </w:rPr>
        <w:t>resultar adjudicados.</w:t>
      </w:r>
    </w:p>
    <w:p w:rsidR="00386C2E" w:rsidRDefault="00386C2E">
      <w:pPr>
        <w:pStyle w:val="Style13"/>
        <w:kinsoku w:val="0"/>
        <w:autoSpaceDE/>
        <w:autoSpaceDN/>
        <w:spacing w:before="288"/>
        <w:rPr>
          <w:rStyle w:val="CharacterStyle8"/>
          <w:rFonts w:ascii="Verdana" w:hAnsi="Verdana" w:cs="Verdana"/>
          <w:bCs w:val="0"/>
          <w:spacing w:val="4"/>
          <w:sz w:val="22"/>
          <w:szCs w:val="22"/>
          <w:lang w:val="es-ES" w:eastAsia="es-ES"/>
        </w:rPr>
      </w:pPr>
      <w:r>
        <w:rPr>
          <w:rStyle w:val="CharacterStyle8"/>
          <w:rFonts w:ascii="Verdana" w:hAnsi="Verdana" w:cs="Verdana"/>
          <w:bCs w:val="0"/>
          <w:spacing w:val="9"/>
          <w:sz w:val="22"/>
          <w:szCs w:val="22"/>
          <w:lang w:val="es-ES" w:eastAsia="es-ES"/>
        </w:rPr>
        <w:t xml:space="preserve">Con relación a la </w:t>
      </w:r>
      <w:r>
        <w:rPr>
          <w:rStyle w:val="CharacterStyle8"/>
          <w:rFonts w:ascii="Verdana" w:hAnsi="Verdana" w:cs="Verdana"/>
          <w:b/>
          <w:spacing w:val="9"/>
          <w:sz w:val="23"/>
          <w:szCs w:val="23"/>
          <w:lang w:val="es-ES" w:eastAsia="es-ES"/>
        </w:rPr>
        <w:t xml:space="preserve">LEY 8833 </w:t>
      </w:r>
      <w:r>
        <w:rPr>
          <w:rStyle w:val="CharacterStyle8"/>
          <w:rFonts w:ascii="Verdana" w:hAnsi="Verdana" w:cs="Verdana"/>
          <w:bCs w:val="0"/>
          <w:spacing w:val="9"/>
          <w:sz w:val="22"/>
          <w:szCs w:val="22"/>
          <w:lang w:val="es-ES" w:eastAsia="es-ES"/>
        </w:rPr>
        <w:t xml:space="preserve">de 10 de mayo de dos mil diez, que </w:t>
      </w:r>
      <w:r>
        <w:rPr>
          <w:rStyle w:val="CharacterStyle8"/>
          <w:rFonts w:ascii="Verdana" w:hAnsi="Verdana" w:cs="Verdana"/>
          <w:b/>
          <w:spacing w:val="7"/>
          <w:sz w:val="23"/>
          <w:szCs w:val="23"/>
          <w:lang w:val="es-ES" w:eastAsia="es-ES"/>
        </w:rPr>
        <w:t xml:space="preserve">Adiciona un transitorio X a la ley Reguladora del Servicio </w:t>
      </w:r>
      <w:r>
        <w:rPr>
          <w:rStyle w:val="CharacterStyle8"/>
          <w:rFonts w:ascii="Verdana" w:hAnsi="Verdana" w:cs="Verdana"/>
          <w:b/>
          <w:sz w:val="23"/>
          <w:szCs w:val="23"/>
          <w:lang w:val="es-ES" w:eastAsia="es-ES"/>
        </w:rPr>
        <w:t xml:space="preserve">Público de Transporte Remunerado de Personas en Vehículos </w:t>
      </w:r>
      <w:r>
        <w:rPr>
          <w:rStyle w:val="CharacterStyle8"/>
          <w:rFonts w:ascii="Verdana" w:hAnsi="Verdana" w:cs="Verdana"/>
          <w:b/>
          <w:spacing w:val="4"/>
          <w:sz w:val="23"/>
          <w:szCs w:val="23"/>
          <w:lang w:val="es-ES" w:eastAsia="es-ES"/>
        </w:rPr>
        <w:t xml:space="preserve">en la modalidad de Taxi, </w:t>
      </w:r>
      <w:r>
        <w:rPr>
          <w:rStyle w:val="CharacterStyle8"/>
          <w:rFonts w:ascii="Arial" w:hAnsi="Arial" w:cs="Arial"/>
          <w:b/>
          <w:spacing w:val="4"/>
          <w:sz w:val="24"/>
          <w:szCs w:val="24"/>
          <w:lang w:val="es-ES" w:eastAsia="es-ES"/>
        </w:rPr>
        <w:t xml:space="preserve">N° </w:t>
      </w:r>
      <w:r>
        <w:rPr>
          <w:rStyle w:val="CharacterStyle8"/>
          <w:rFonts w:ascii="Verdana" w:hAnsi="Verdana" w:cs="Verdana"/>
          <w:b/>
          <w:spacing w:val="4"/>
          <w:sz w:val="23"/>
          <w:szCs w:val="23"/>
          <w:lang w:val="es-ES" w:eastAsia="es-ES"/>
        </w:rPr>
        <w:t xml:space="preserve">7969, </w:t>
      </w:r>
      <w:r>
        <w:rPr>
          <w:rStyle w:val="CharacterStyle8"/>
          <w:rFonts w:ascii="Verdana" w:hAnsi="Verdana" w:cs="Verdana"/>
          <w:bCs w:val="0"/>
          <w:spacing w:val="4"/>
          <w:sz w:val="22"/>
          <w:szCs w:val="22"/>
          <w:lang w:val="es-ES" w:eastAsia="es-ES"/>
        </w:rPr>
        <w:t>del 22 de diciembre de 1999,</w:t>
      </w:r>
    </w:p>
    <w:p w:rsidR="00386C2E" w:rsidRDefault="00386C2E">
      <w:pPr>
        <w:pStyle w:val="Style3"/>
        <w:kinsoku w:val="0"/>
        <w:autoSpaceDE/>
        <w:autoSpaceDN/>
        <w:adjustRightInd/>
        <w:jc w:val="center"/>
        <w:rPr>
          <w:rStyle w:val="CharacterStyle4"/>
          <w:rFonts w:ascii="Verdana" w:hAnsi="Verdana" w:cs="Verdana"/>
          <w:b/>
          <w:bCs/>
          <w:spacing w:val="-1"/>
          <w:sz w:val="27"/>
          <w:szCs w:val="27"/>
          <w:u w:val="single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b/>
          <w:bCs/>
          <w:spacing w:val="-5"/>
          <w:sz w:val="27"/>
          <w:szCs w:val="27"/>
          <w:u w:val="single"/>
          <w:lang w:val="es-ES" w:eastAsia="es-ES"/>
        </w:rPr>
        <w:t>la</w:t>
      </w:r>
      <w:proofErr w:type="gramEnd"/>
      <w:r>
        <w:rPr>
          <w:rStyle w:val="CharacterStyle4"/>
          <w:rFonts w:ascii="Verdana" w:hAnsi="Verdana" w:cs="Verdana"/>
          <w:b/>
          <w:bCs/>
          <w:spacing w:val="-5"/>
          <w:sz w:val="27"/>
          <w:szCs w:val="27"/>
          <w:u w:val="single"/>
          <w:lang w:val="es-ES" w:eastAsia="es-ES"/>
        </w:rPr>
        <w:t xml:space="preserve"> Procuraduría General de la República estableció en </w:t>
      </w:r>
      <w:r>
        <w:rPr>
          <w:rStyle w:val="CharacterStyle4"/>
          <w:rFonts w:ascii="Verdana" w:hAnsi="Verdana" w:cs="Verdana"/>
          <w:b/>
          <w:bCs/>
          <w:spacing w:val="-5"/>
          <w:sz w:val="27"/>
          <w:szCs w:val="27"/>
          <w:u w:val="single"/>
          <w:lang w:val="es-ES" w:eastAsia="es-ES"/>
        </w:rPr>
        <w:br/>
      </w:r>
      <w:r>
        <w:rPr>
          <w:rStyle w:val="CharacterStyle4"/>
          <w:rFonts w:ascii="Verdana" w:hAnsi="Verdana" w:cs="Verdana"/>
          <w:b/>
          <w:bCs/>
          <w:spacing w:val="-1"/>
          <w:sz w:val="27"/>
          <w:szCs w:val="27"/>
          <w:u w:val="single"/>
          <w:lang w:val="es-ES" w:eastAsia="es-ES"/>
        </w:rPr>
        <w:t>su Dictamen C-213-2010 de 26 de octubre del 2010,</w:t>
      </w:r>
    </w:p>
    <w:p w:rsidR="00386C2E" w:rsidRDefault="00386C2E">
      <w:pPr>
        <w:pStyle w:val="Style3"/>
        <w:kinsoku w:val="0"/>
        <w:autoSpaceDE/>
        <w:autoSpaceDN/>
        <w:adjustRightInd/>
        <w:spacing w:before="36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lo</w:t>
      </w:r>
      <w:proofErr w:type="gramEnd"/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siguiente:</w:t>
      </w:r>
    </w:p>
    <w:p w:rsidR="00386C2E" w:rsidRDefault="00386C2E">
      <w:pPr>
        <w:pStyle w:val="Style3"/>
        <w:kinsoku w:val="0"/>
        <w:autoSpaceDE/>
        <w:autoSpaceDN/>
        <w:adjustRightInd/>
        <w:spacing w:before="576" w:line="201" w:lineRule="auto"/>
        <w:ind w:left="288"/>
        <w:rPr>
          <w:rStyle w:val="CharacterStyle4"/>
          <w:rFonts w:ascii="Verdana" w:hAnsi="Verdana" w:cs="Verdana"/>
          <w:b/>
          <w:bCs/>
          <w:i/>
          <w:iCs/>
          <w:spacing w:val="2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2"/>
          <w:w w:val="110"/>
          <w:sz w:val="17"/>
          <w:szCs w:val="17"/>
          <w:lang w:val="es-ES" w:eastAsia="es-ES"/>
        </w:rPr>
        <w:t xml:space="preserve">"Resumen </w:t>
      </w:r>
      <w:r>
        <w:rPr>
          <w:rStyle w:val="CharacterStyle4"/>
          <w:rFonts w:ascii="Verdana" w:hAnsi="Verdana" w:cs="Verdana"/>
          <w:b/>
          <w:bCs/>
          <w:i/>
          <w:iCs/>
          <w:spacing w:val="2"/>
          <w:sz w:val="18"/>
          <w:szCs w:val="18"/>
          <w:lang w:val="es-ES" w:eastAsia="es-ES"/>
        </w:rPr>
        <w:t>C-2I3-2010</w:t>
      </w:r>
    </w:p>
    <w:p w:rsidR="00386C2E" w:rsidRDefault="00386C2E" w:rsidP="00E83E2E">
      <w:pPr>
        <w:pStyle w:val="Style3"/>
        <w:kinsoku w:val="0"/>
        <w:autoSpaceDE/>
        <w:autoSpaceDN/>
        <w:adjustRightInd/>
        <w:spacing w:before="288"/>
        <w:ind w:left="288" w:right="432"/>
        <w:jc w:val="both"/>
        <w:rPr>
          <w:rStyle w:val="CharacterStyle4"/>
          <w:rFonts w:ascii="Verdana" w:hAnsi="Verdana" w:cs="Verdana"/>
          <w:b/>
          <w:bCs/>
          <w:i/>
          <w:iCs/>
          <w:spacing w:val="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18"/>
          <w:sz w:val="18"/>
          <w:szCs w:val="18"/>
          <w:lang w:val="es-ES" w:eastAsia="es-ES"/>
        </w:rPr>
        <w:t xml:space="preserve">CONSEJO DE TRANSPORTE PÚBLICO. ATRIBUCIONES. TAXIS.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sz w:val="18"/>
          <w:szCs w:val="18"/>
          <w:lang w:val="es-ES" w:eastAsia="es-ES"/>
        </w:rPr>
        <w:t>PERMISOS. NORMA TRANSITORIA, INTERPRETACIÓN DE NORMAS.</w:t>
      </w:r>
    </w:p>
    <w:p w:rsidR="00386C2E" w:rsidRDefault="00386C2E">
      <w:pPr>
        <w:pStyle w:val="Style3"/>
        <w:kinsoku w:val="0"/>
        <w:autoSpaceDE/>
        <w:autoSpaceDN/>
        <w:adjustRightInd/>
        <w:spacing w:before="288"/>
        <w:ind w:left="288" w:right="360"/>
        <w:jc w:val="both"/>
        <w:rPr>
          <w:rStyle w:val="CharacterStyle4"/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5"/>
          <w:sz w:val="18"/>
          <w:szCs w:val="18"/>
          <w:lang w:val="es-ES" w:eastAsia="es-ES"/>
        </w:rPr>
        <w:t xml:space="preserve">El Licenciado Mario Badilla </w:t>
      </w:r>
      <w:proofErr w:type="spellStart"/>
      <w:r>
        <w:rPr>
          <w:rStyle w:val="CharacterStyle4"/>
          <w:rFonts w:ascii="Verdana" w:hAnsi="Verdana" w:cs="Verdana"/>
          <w:b/>
          <w:bCs/>
          <w:i/>
          <w:iCs/>
          <w:spacing w:val="5"/>
          <w:sz w:val="18"/>
          <w:szCs w:val="18"/>
          <w:lang w:val="es-ES" w:eastAsia="es-ES"/>
        </w:rPr>
        <w:t>Apuy</w:t>
      </w:r>
      <w:proofErr w:type="spellEnd"/>
      <w:r>
        <w:rPr>
          <w:rStyle w:val="CharacterStyle4"/>
          <w:rFonts w:ascii="Verdana" w:hAnsi="Verdana" w:cs="Verdana"/>
          <w:b/>
          <w:bCs/>
          <w:i/>
          <w:iCs/>
          <w:spacing w:val="5"/>
          <w:sz w:val="18"/>
          <w:szCs w:val="18"/>
          <w:lang w:val="es-ES" w:eastAsia="es-ES"/>
        </w:rPr>
        <w:t xml:space="preserve">, Director Ejecutivo del Consejo de </w:t>
      </w:r>
      <w:r>
        <w:rPr>
          <w:rStyle w:val="CharacterStyle4"/>
          <w:rFonts w:ascii="Verdana" w:hAnsi="Verdana" w:cs="Verdana"/>
          <w:b/>
          <w:bCs/>
          <w:i/>
          <w:iCs/>
          <w:spacing w:val="11"/>
          <w:sz w:val="18"/>
          <w:szCs w:val="18"/>
          <w:lang w:val="es-ES" w:eastAsia="es-ES"/>
        </w:rPr>
        <w:t xml:space="preserve">Transporte Público, mediante oficio n.° DE-2010-2741, del 1 de </w:t>
      </w:r>
      <w:r>
        <w:rPr>
          <w:rStyle w:val="CharacterStyle4"/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 xml:space="preserve">octubre del 2010, atendiendo el acuerdo </w:t>
      </w:r>
      <w:r w:rsidR="00E83E2E">
        <w:rPr>
          <w:rStyle w:val="CharacterStyle4"/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>n.</w:t>
      </w:r>
      <w:r>
        <w:rPr>
          <w:rStyle w:val="CharacterStyle4"/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 xml:space="preserve">° 7.3, adoptado por la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 xml:space="preserve">Junta Directiva del citado en sesión ordinaria </w:t>
      </w:r>
      <w:r w:rsidR="00E83E2E"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>n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 xml:space="preserve">.° 43-2010, celebrada </w:t>
      </w:r>
      <w:r>
        <w:rPr>
          <w:rStyle w:val="CharacterStyle4"/>
          <w:rFonts w:ascii="Verdana" w:hAnsi="Verdana" w:cs="Verdana"/>
          <w:b/>
          <w:bCs/>
          <w:i/>
          <w:iCs/>
          <w:spacing w:val="18"/>
          <w:sz w:val="18"/>
          <w:szCs w:val="18"/>
          <w:lang w:val="es-ES" w:eastAsia="es-ES"/>
        </w:rPr>
        <w:t xml:space="preserve">el 11 de agosto del 2010, requirió el criterio de este órgano </w:t>
      </w:r>
      <w:r>
        <w:rPr>
          <w:rStyle w:val="CharacterStyle4"/>
          <w:rFonts w:ascii="Verdana" w:hAnsi="Verdana" w:cs="Verdana"/>
          <w:b/>
          <w:bCs/>
          <w:i/>
          <w:iCs/>
          <w:spacing w:val="6"/>
          <w:sz w:val="18"/>
          <w:szCs w:val="18"/>
          <w:lang w:val="es-ES" w:eastAsia="es-ES"/>
        </w:rPr>
        <w:t xml:space="preserve">consultivo, técnico-jurídico, en torno a la interpretación que debe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sz w:val="18"/>
          <w:szCs w:val="18"/>
          <w:lang w:val="es-ES" w:eastAsia="es-ES"/>
        </w:rPr>
        <w:t xml:space="preserve">dársele al Artículo Transitorio X de la Ley reguladora del servicio </w:t>
      </w:r>
      <w:r>
        <w:rPr>
          <w:rStyle w:val="CharacterStyle4"/>
          <w:rFonts w:ascii="Verdana" w:hAnsi="Verdana" w:cs="Verdana"/>
          <w:b/>
          <w:bCs/>
          <w:i/>
          <w:iCs/>
          <w:spacing w:val="7"/>
          <w:sz w:val="18"/>
          <w:szCs w:val="18"/>
          <w:lang w:val="es-ES" w:eastAsia="es-ES"/>
        </w:rPr>
        <w:t xml:space="preserve">público de transporte remunerado de personas en vehículos en la modalidad taxi, n.° 7969 del 22 de diciembre de 1999, adicionado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18"/>
          <w:szCs w:val="18"/>
          <w:lang w:val="es-ES" w:eastAsia="es-ES"/>
        </w:rPr>
        <w:t>mediante Ley n.° 8833, del 10 de mayo del 2010.</w:t>
      </w:r>
    </w:p>
    <w:p w:rsidR="00386C2E" w:rsidRDefault="00386C2E">
      <w:pPr>
        <w:pStyle w:val="Style3"/>
        <w:kinsoku w:val="0"/>
        <w:autoSpaceDE/>
        <w:autoSpaceDN/>
        <w:adjustRightInd/>
        <w:spacing w:before="432" w:after="864"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La consulta fue evacuada por el </w:t>
      </w:r>
      <w:proofErr w:type="spellStart"/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>M.Sc.</w:t>
      </w:r>
      <w:proofErr w:type="spellEnd"/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 Omar Rivera Mesén, Procurador del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Área de Derecho Público, mediante dictamen n.° C-213-2010, del 26 de </w:t>
      </w:r>
      <w:r>
        <w:rPr>
          <w:rStyle w:val="CharacterStyle4"/>
          <w:rFonts w:ascii="Verdana" w:hAnsi="Verdana" w:cs="Verdana"/>
          <w:i/>
          <w:iCs/>
          <w:spacing w:val="11"/>
          <w:w w:val="105"/>
          <w:sz w:val="18"/>
          <w:szCs w:val="18"/>
          <w:lang w:val="es-ES" w:eastAsia="es-ES"/>
        </w:rPr>
        <w:t xml:space="preserve">octubre del 2010, quien luego de analizar los alcances de la norma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>transitoria en cuestión, concluyó:</w:t>
      </w:r>
    </w:p>
    <w:p w:rsidR="007D4FDD" w:rsidRDefault="007D4FDD" w:rsidP="00E83E2E">
      <w:pPr>
        <w:pStyle w:val="Style4"/>
        <w:kinsoku w:val="0"/>
        <w:autoSpaceDE/>
        <w:autoSpaceDN/>
        <w:rPr>
          <w:rStyle w:val="CharacterStyle9"/>
          <w:rFonts w:ascii="Verdana" w:hAnsi="Verdana" w:cs="Verdana"/>
          <w:b/>
          <w:i/>
          <w:spacing w:val="4"/>
          <w:w w:val="105"/>
          <w:lang w:val="es-ES" w:eastAsia="es-ES"/>
        </w:rPr>
      </w:pPr>
    </w:p>
    <w:p w:rsidR="007D4FDD" w:rsidRDefault="007D4FDD" w:rsidP="00E83E2E">
      <w:pPr>
        <w:pStyle w:val="Style4"/>
        <w:kinsoku w:val="0"/>
        <w:autoSpaceDE/>
        <w:autoSpaceDN/>
        <w:rPr>
          <w:rStyle w:val="CharacterStyle9"/>
          <w:rFonts w:ascii="Verdana" w:hAnsi="Verdana" w:cs="Verdana"/>
          <w:b/>
          <w:i/>
          <w:spacing w:val="4"/>
          <w:w w:val="105"/>
          <w:lang w:val="es-ES" w:eastAsia="es-ES"/>
        </w:rPr>
      </w:pPr>
    </w:p>
    <w:p w:rsidR="00386C2E" w:rsidRDefault="00386C2E" w:rsidP="00E83E2E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 w:val="0"/>
          <w:bCs w:val="0"/>
          <w:i w:val="0"/>
          <w:iCs w:val="0"/>
          <w:spacing w:val="2"/>
          <w:sz w:val="22"/>
          <w:szCs w:val="22"/>
          <w:u w:val="single"/>
          <w:lang w:val="es-ES" w:eastAsia="es-ES"/>
        </w:rPr>
      </w:pPr>
      <w:r>
        <w:rPr>
          <w:rStyle w:val="CharacterStyle9"/>
          <w:rFonts w:ascii="Verdana" w:hAnsi="Verdana" w:cs="Verdana"/>
          <w:b/>
          <w:i/>
          <w:spacing w:val="4"/>
          <w:w w:val="105"/>
          <w:lang w:val="es-ES" w:eastAsia="es-ES"/>
        </w:rPr>
        <w:t xml:space="preserve">" De conformidad con lo expuesto, es criterio de la Procuraduría </w:t>
      </w:r>
      <w:r>
        <w:rPr>
          <w:rStyle w:val="CharacterStyle9"/>
          <w:rFonts w:ascii="Verdana" w:hAnsi="Verdana" w:cs="Verdana"/>
          <w:b/>
          <w:i/>
          <w:spacing w:val="9"/>
          <w:w w:val="105"/>
          <w:lang w:val="es-ES" w:eastAsia="es-ES"/>
        </w:rPr>
        <w:t xml:space="preserve">General de la República que el Artículo Transitorio X de la </w:t>
      </w:r>
      <w:r>
        <w:rPr>
          <w:rStyle w:val="CharacterStyle9"/>
          <w:rFonts w:ascii="Verdana" w:hAnsi="Verdana" w:cs="Verdana"/>
          <w:bCs w:val="0"/>
          <w:i/>
          <w:spacing w:val="9"/>
          <w:lang w:val="es-ES" w:eastAsia="es-ES"/>
        </w:rPr>
        <w:t xml:space="preserve">Ley </w:t>
      </w:r>
      <w:r>
        <w:rPr>
          <w:rStyle w:val="CharacterStyle9"/>
          <w:rFonts w:ascii="Verdana" w:hAnsi="Verdana" w:cs="Verdana"/>
          <w:bCs w:val="0"/>
          <w:i/>
          <w:spacing w:val="6"/>
          <w:lang w:val="es-ES" w:eastAsia="es-ES"/>
        </w:rPr>
        <w:t xml:space="preserve">reguladora del servicio público de transporte remunerado de personas en </w:t>
      </w:r>
      <w:r>
        <w:rPr>
          <w:rStyle w:val="CharacterStyle9"/>
          <w:rFonts w:ascii="Verdana" w:hAnsi="Verdana" w:cs="Verdana"/>
          <w:bCs w:val="0"/>
          <w:i/>
          <w:spacing w:val="10"/>
          <w:lang w:val="es-ES" w:eastAsia="es-ES"/>
        </w:rPr>
        <w:t xml:space="preserve">vehículos en la modalidad taxi, n.° 7969 del 22 de diciembre de </w:t>
      </w:r>
      <w:r>
        <w:rPr>
          <w:rStyle w:val="CharacterStyle9"/>
          <w:rFonts w:ascii="Arial" w:hAnsi="Arial" w:cs="Arial"/>
          <w:bCs w:val="0"/>
          <w:iCs w:val="0"/>
          <w:spacing w:val="10"/>
          <w:sz w:val="20"/>
          <w:szCs w:val="20"/>
          <w:lang w:val="es-ES" w:eastAsia="es-ES"/>
        </w:rPr>
        <w:t xml:space="preserve">1999, </w:t>
      </w:r>
      <w:r>
        <w:rPr>
          <w:rStyle w:val="CharacterStyle9"/>
          <w:rFonts w:ascii="Verdana" w:hAnsi="Verdana" w:cs="Verdana"/>
          <w:bCs w:val="0"/>
          <w:i/>
          <w:spacing w:val="6"/>
          <w:lang w:val="es-ES" w:eastAsia="es-ES"/>
        </w:rPr>
        <w:t xml:space="preserve">adicionado mediante Ley n.° 8833, del 10 de mayo del 2010, tiene como </w:t>
      </w:r>
      <w:r>
        <w:rPr>
          <w:rStyle w:val="CharacterStyle9"/>
          <w:rFonts w:ascii="Verdana" w:hAnsi="Verdana" w:cs="Verdana"/>
          <w:b/>
          <w:i/>
          <w:spacing w:val="2"/>
          <w:w w:val="105"/>
          <w:lang w:val="es-ES" w:eastAsia="es-ES"/>
        </w:rPr>
        <w:t xml:space="preserve">finalidad el facultar al Consejo de Transporte Público para que, por </w:t>
      </w:r>
      <w:r>
        <w:rPr>
          <w:rStyle w:val="CharacterStyle9"/>
          <w:rFonts w:ascii="Verdana" w:hAnsi="Verdana" w:cs="Verdana"/>
          <w:b/>
          <w:i/>
          <w:w w:val="105"/>
          <w:lang w:val="es-ES" w:eastAsia="es-ES"/>
        </w:rPr>
        <w:t xml:space="preserve">un plazo de 12 meses o mientras instruye un nuevo procedimiento abreviado, otorgue permisos para brindar el servicio de transporte </w:t>
      </w:r>
      <w:r>
        <w:rPr>
          <w:rStyle w:val="CharacterStyle9"/>
          <w:rFonts w:ascii="Verdana" w:hAnsi="Verdana" w:cs="Verdana"/>
          <w:b/>
          <w:i/>
          <w:spacing w:val="6"/>
          <w:w w:val="105"/>
          <w:lang w:val="es-ES" w:eastAsia="es-ES"/>
        </w:rPr>
        <w:t xml:space="preserve">remunerado de personas modalidad </w:t>
      </w:r>
      <w:r>
        <w:rPr>
          <w:rStyle w:val="CharacterStyle9"/>
          <w:rFonts w:ascii="Verdana" w:hAnsi="Verdana" w:cs="Verdana"/>
          <w:b/>
          <w:i/>
          <w:spacing w:val="6"/>
          <w:sz w:val="22"/>
          <w:szCs w:val="22"/>
          <w:u w:val="single"/>
          <w:lang w:val="es-ES" w:eastAsia="es-ES"/>
        </w:rPr>
        <w:t>taxi a quienes habiendo</w:t>
      </w:r>
      <w:r w:rsidR="00E83E2E">
        <w:rPr>
          <w:rStyle w:val="CharacterStyle9"/>
          <w:rFonts w:ascii="Verdana" w:hAnsi="Verdana" w:cs="Verdana"/>
          <w:b/>
          <w:i/>
          <w:spacing w:val="6"/>
          <w:sz w:val="22"/>
          <w:szCs w:val="22"/>
          <w:u w:val="single"/>
          <w:lang w:val="es-ES" w:eastAsia="es-ES"/>
        </w:rPr>
        <w:t xml:space="preserve">  </w:t>
      </w:r>
      <w:r w:rsidRPr="00E83E2E">
        <w:rPr>
          <w:rStyle w:val="CharacterStyle4"/>
          <w:rFonts w:ascii="Verdana" w:hAnsi="Verdana" w:cs="Verdana"/>
          <w:bCs w:val="0"/>
          <w:i w:val="0"/>
          <w:iCs w:val="0"/>
          <w:spacing w:val="11"/>
          <w:sz w:val="22"/>
          <w:szCs w:val="22"/>
          <w:u w:val="single"/>
          <w:lang w:val="es-ES" w:eastAsia="es-ES"/>
        </w:rPr>
        <w:t>ostentado la condición de prestatarios (concesionarios</w:t>
      </w:r>
      <w:r w:rsidRPr="00E83E2E">
        <w:rPr>
          <w:rStyle w:val="CharacterStyle4"/>
          <w:rFonts w:ascii="Verdana" w:hAnsi="Verdana" w:cs="Verdana"/>
          <w:bCs w:val="0"/>
          <w:i w:val="0"/>
          <w:iCs w:val="0"/>
          <w:spacing w:val="11"/>
          <w:sz w:val="22"/>
          <w:szCs w:val="22"/>
          <w:u w:val="single"/>
          <w:lang w:val="es-ES" w:eastAsia="es-ES"/>
        </w:rPr>
        <w:br/>
      </w:r>
      <w:r w:rsidRPr="00E83E2E">
        <w:rPr>
          <w:rStyle w:val="CharacterStyle4"/>
          <w:rFonts w:ascii="Verdana" w:hAnsi="Verdana" w:cs="Verdana"/>
          <w:bCs w:val="0"/>
          <w:i w:val="0"/>
          <w:iCs w:val="0"/>
          <w:spacing w:val="8"/>
          <w:sz w:val="22"/>
          <w:szCs w:val="22"/>
          <w:u w:val="single"/>
          <w:lang w:val="es-ES" w:eastAsia="es-ES"/>
        </w:rPr>
        <w:t xml:space="preserve">vio permisionarios) con anterioridad a la vigencia de la </w:t>
      </w:r>
      <w:r w:rsidRPr="00E83E2E">
        <w:rPr>
          <w:rStyle w:val="CharacterStyle4"/>
          <w:rFonts w:ascii="Verdana" w:hAnsi="Verdana" w:cs="Verdana"/>
          <w:bCs w:val="0"/>
          <w:i w:val="0"/>
          <w:iCs w:val="0"/>
          <w:spacing w:val="8"/>
          <w:sz w:val="22"/>
          <w:szCs w:val="22"/>
          <w:u w:val="single"/>
          <w:lang w:val="es-ES" w:eastAsia="es-ES"/>
        </w:rPr>
        <w:br/>
      </w:r>
      <w:r w:rsidRPr="00E83E2E">
        <w:rPr>
          <w:rStyle w:val="CharacterStyle4"/>
          <w:rFonts w:ascii="Verdana" w:hAnsi="Verdana" w:cs="Verdana"/>
          <w:bCs w:val="0"/>
          <w:i w:val="0"/>
          <w:iCs w:val="0"/>
          <w:spacing w:val="12"/>
          <w:sz w:val="22"/>
          <w:szCs w:val="22"/>
          <w:u w:val="single"/>
          <w:lang w:val="es-ES" w:eastAsia="es-ES"/>
        </w:rPr>
        <w:t>Lev n.° 7969, y que habiendo participado en el primer</w:t>
      </w:r>
      <w:r w:rsidR="00E83E2E" w:rsidRPr="00E83E2E">
        <w:rPr>
          <w:rStyle w:val="CharacterStyle4"/>
          <w:rFonts w:ascii="Verdana" w:hAnsi="Verdana" w:cs="Verdana"/>
          <w:bCs w:val="0"/>
          <w:i w:val="0"/>
          <w:iCs w:val="0"/>
          <w:spacing w:val="12"/>
          <w:sz w:val="22"/>
          <w:szCs w:val="22"/>
          <w:u w:val="single"/>
          <w:lang w:val="es-ES" w:eastAsia="es-ES"/>
        </w:rPr>
        <w:t xml:space="preserve"> </w:t>
      </w:r>
      <w:r w:rsidRPr="00E83E2E">
        <w:rPr>
          <w:rStyle w:val="CharacterStyle4"/>
          <w:rFonts w:ascii="Verdana" w:hAnsi="Verdana" w:cs="Verdana"/>
          <w:bCs w:val="0"/>
          <w:i w:val="0"/>
          <w:iCs w:val="0"/>
          <w:spacing w:val="13"/>
          <w:sz w:val="22"/>
          <w:szCs w:val="22"/>
          <w:u w:val="single"/>
          <w:lang w:val="es-ES" w:eastAsia="es-ES"/>
        </w:rPr>
        <w:t xml:space="preserve">procedimiento especial abreviado de concesiones de </w:t>
      </w:r>
      <w:r w:rsidRPr="00E83E2E">
        <w:rPr>
          <w:rStyle w:val="CharacterStyle4"/>
          <w:rFonts w:ascii="Verdana" w:hAnsi="Verdana" w:cs="Verdana"/>
          <w:bCs w:val="0"/>
          <w:i w:val="0"/>
          <w:iCs w:val="0"/>
          <w:spacing w:val="2"/>
          <w:sz w:val="22"/>
          <w:szCs w:val="22"/>
          <w:u w:val="single"/>
          <w:lang w:val="es-ES" w:eastAsia="es-ES"/>
        </w:rPr>
        <w:t>placas de taxi, no resultaron adjudicados.</w:t>
      </w:r>
      <w:r>
        <w:rPr>
          <w:rStyle w:val="CharacterStyle4"/>
          <w:rFonts w:ascii="Verdana" w:hAnsi="Verdana" w:cs="Verdana"/>
          <w:b w:val="0"/>
          <w:bCs w:val="0"/>
          <w:i w:val="0"/>
          <w:iCs w:val="0"/>
          <w:spacing w:val="2"/>
          <w:sz w:val="22"/>
          <w:szCs w:val="22"/>
          <w:u w:val="single"/>
          <w:lang w:val="es-ES" w:eastAsia="es-ES"/>
        </w:rPr>
        <w:t xml:space="preserve"> </w:t>
      </w:r>
    </w:p>
    <w:p w:rsidR="00386C2E" w:rsidRDefault="00386C2E">
      <w:pPr>
        <w:pStyle w:val="Style4"/>
        <w:kinsoku w:val="0"/>
        <w:autoSpaceDE/>
        <w:autoSpaceDN/>
        <w:spacing w:before="288"/>
        <w:rPr>
          <w:rStyle w:val="CharacterStyle9"/>
          <w:rFonts w:ascii="Verdana" w:hAnsi="Verdana" w:cs="Verdana"/>
          <w:b/>
          <w:i/>
          <w:w w:val="105"/>
          <w:lang w:val="es-ES" w:eastAsia="es-ES"/>
        </w:rPr>
      </w:pPr>
      <w:r>
        <w:rPr>
          <w:rStyle w:val="CharacterStyle9"/>
          <w:rFonts w:ascii="Verdana" w:hAnsi="Verdana" w:cs="Verdana"/>
          <w:b/>
          <w:i/>
          <w:w w:val="105"/>
          <w:lang w:val="es-ES" w:eastAsia="es-ES"/>
        </w:rPr>
        <w:t xml:space="preserve">La norma en comentario, a pesar de su carácter "transitorio", tiene </w:t>
      </w:r>
      <w:r>
        <w:rPr>
          <w:rStyle w:val="CharacterStyle9"/>
          <w:rFonts w:ascii="Verdana" w:hAnsi="Verdana" w:cs="Verdana"/>
          <w:b/>
          <w:i/>
          <w:spacing w:val="2"/>
          <w:w w:val="105"/>
          <w:lang w:val="es-ES" w:eastAsia="es-ES"/>
        </w:rPr>
        <w:t xml:space="preserve">rango de ley y su aplicación resulta obligatoria. Además, teniendo </w:t>
      </w:r>
      <w:r>
        <w:rPr>
          <w:rStyle w:val="CharacterStyle9"/>
          <w:rFonts w:ascii="Verdana" w:hAnsi="Verdana" w:cs="Verdana"/>
          <w:b/>
          <w:i/>
          <w:spacing w:val="-4"/>
          <w:w w:val="105"/>
          <w:lang w:val="es-ES" w:eastAsia="es-ES"/>
        </w:rPr>
        <w:t xml:space="preserve">claro cuál es su finalidad, resulta obvio que lo que busca la norma en </w:t>
      </w:r>
      <w:r>
        <w:rPr>
          <w:rStyle w:val="CharacterStyle9"/>
          <w:rFonts w:ascii="Verdana" w:hAnsi="Verdana" w:cs="Verdana"/>
          <w:b/>
          <w:i/>
          <w:spacing w:val="8"/>
          <w:w w:val="105"/>
          <w:lang w:val="es-ES" w:eastAsia="es-ES"/>
        </w:rPr>
        <w:t xml:space="preserve">comentario es </w:t>
      </w:r>
      <w:proofErr w:type="spellStart"/>
      <w:r>
        <w:rPr>
          <w:rStyle w:val="CharacterStyle9"/>
          <w:rFonts w:ascii="Verdana" w:hAnsi="Verdana" w:cs="Verdana"/>
          <w:b/>
          <w:i/>
          <w:spacing w:val="8"/>
          <w:w w:val="105"/>
          <w:lang w:val="es-ES" w:eastAsia="es-ES"/>
        </w:rPr>
        <w:t>excepcionar</w:t>
      </w:r>
      <w:proofErr w:type="spellEnd"/>
      <w:r>
        <w:rPr>
          <w:rStyle w:val="CharacterStyle9"/>
          <w:rFonts w:ascii="Verdana" w:hAnsi="Verdana" w:cs="Verdana"/>
          <w:b/>
          <w:i/>
          <w:spacing w:val="8"/>
          <w:w w:val="105"/>
          <w:lang w:val="es-ES" w:eastAsia="es-ES"/>
        </w:rPr>
        <w:t xml:space="preserve"> a la Junta Directiva del Consejo de </w:t>
      </w:r>
      <w:r>
        <w:rPr>
          <w:rStyle w:val="CharacterStyle9"/>
          <w:rFonts w:ascii="Verdana" w:hAnsi="Verdana" w:cs="Verdana"/>
          <w:b/>
          <w:i/>
          <w:spacing w:val="-3"/>
          <w:w w:val="105"/>
          <w:lang w:val="es-ES" w:eastAsia="es-ES"/>
        </w:rPr>
        <w:t xml:space="preserve">Transporte Público de la exigencia de los requisitos que establece el </w:t>
      </w:r>
      <w:r>
        <w:rPr>
          <w:rStyle w:val="CharacterStyle9"/>
          <w:rFonts w:ascii="Verdana" w:hAnsi="Verdana" w:cs="Verdana"/>
          <w:b/>
          <w:i/>
          <w:spacing w:val="2"/>
          <w:w w:val="105"/>
          <w:lang w:val="es-ES" w:eastAsia="es-ES"/>
        </w:rPr>
        <w:t xml:space="preserve">artículo 7, inciso j) de la denominada Ley de Taxis, para conceder </w:t>
      </w:r>
      <w:r>
        <w:rPr>
          <w:rStyle w:val="CharacterStyle9"/>
          <w:rFonts w:ascii="Verdana" w:hAnsi="Verdana" w:cs="Verdana"/>
          <w:b/>
          <w:i/>
          <w:spacing w:val="7"/>
          <w:w w:val="105"/>
          <w:lang w:val="es-ES" w:eastAsia="es-ES"/>
        </w:rPr>
        <w:t xml:space="preserve">permisos para brindar el servicio de transporte remunerado de </w:t>
      </w:r>
      <w:r>
        <w:rPr>
          <w:rStyle w:val="CharacterStyle9"/>
          <w:rFonts w:ascii="Verdana" w:hAnsi="Verdana" w:cs="Verdana"/>
          <w:b/>
          <w:i/>
          <w:w w:val="105"/>
          <w:lang w:val="es-ES" w:eastAsia="es-ES"/>
        </w:rPr>
        <w:t>personas en vehículos modalidad taxi.</w:t>
      </w:r>
    </w:p>
    <w:p w:rsidR="00386C2E" w:rsidRDefault="00386C2E">
      <w:pPr>
        <w:pStyle w:val="Style4"/>
        <w:kinsoku w:val="0"/>
        <w:autoSpaceDE/>
        <w:autoSpaceDN/>
        <w:spacing w:before="396"/>
        <w:rPr>
          <w:rStyle w:val="CharacterStyle9"/>
          <w:rFonts w:ascii="Verdana" w:hAnsi="Verdana" w:cs="Verdana"/>
          <w:bCs w:val="0"/>
          <w:i/>
          <w:spacing w:val="3"/>
          <w:lang w:val="es-ES" w:eastAsia="es-ES"/>
        </w:rPr>
      </w:pPr>
      <w:r>
        <w:rPr>
          <w:rStyle w:val="CharacterStyle9"/>
          <w:rFonts w:ascii="Verdana" w:hAnsi="Verdana" w:cs="Verdana"/>
          <w:bCs w:val="0"/>
          <w:i/>
          <w:spacing w:val="5"/>
          <w:lang w:val="es-ES" w:eastAsia="es-ES"/>
        </w:rPr>
        <w:t xml:space="preserve">En primer lugar, la norma en comentario no exige, para el otorgamiento de </w:t>
      </w:r>
      <w:r>
        <w:rPr>
          <w:rStyle w:val="CharacterStyle9"/>
          <w:rFonts w:ascii="Verdana" w:hAnsi="Verdana" w:cs="Verdana"/>
          <w:bCs w:val="0"/>
          <w:i/>
          <w:spacing w:val="3"/>
          <w:lang w:val="es-ES" w:eastAsia="es-ES"/>
        </w:rPr>
        <w:t xml:space="preserve">los permisos en referencia, </w:t>
      </w:r>
      <w:r>
        <w:rPr>
          <w:rStyle w:val="CharacterStyle9"/>
          <w:rFonts w:ascii="Verdana" w:hAnsi="Verdana" w:cs="Verdana"/>
          <w:b/>
          <w:i/>
          <w:spacing w:val="3"/>
          <w:w w:val="105"/>
          <w:lang w:val="es-ES" w:eastAsia="es-ES"/>
        </w:rPr>
        <w:t xml:space="preserve">que exista una necesidad no satisfecha y </w:t>
      </w:r>
      <w:r>
        <w:rPr>
          <w:rStyle w:val="CharacterStyle9"/>
          <w:rFonts w:ascii="Verdana" w:hAnsi="Verdana" w:cs="Verdana"/>
          <w:b/>
          <w:i/>
          <w:spacing w:val="1"/>
          <w:w w:val="105"/>
          <w:lang w:val="es-ES" w:eastAsia="es-ES"/>
        </w:rPr>
        <w:t xml:space="preserve">debidamente probada; en segundo lugar, en cuanto al plazo, no lo </w:t>
      </w:r>
      <w:r>
        <w:rPr>
          <w:rStyle w:val="CharacterStyle9"/>
          <w:rFonts w:ascii="Verdana" w:hAnsi="Verdana" w:cs="Verdana"/>
          <w:b/>
          <w:i/>
          <w:spacing w:val="3"/>
          <w:w w:val="105"/>
          <w:lang w:val="es-ES" w:eastAsia="es-ES"/>
        </w:rPr>
        <w:t xml:space="preserve">limita a 12 meses al agregar que será "[...] hasta por un plazo de </w:t>
      </w:r>
      <w:r>
        <w:rPr>
          <w:rStyle w:val="CharacterStyle9"/>
          <w:rFonts w:ascii="Verdana" w:hAnsi="Verdana" w:cs="Verdana"/>
          <w:b/>
          <w:i/>
          <w:spacing w:val="-1"/>
          <w:w w:val="105"/>
          <w:lang w:val="es-ES" w:eastAsia="es-ES"/>
        </w:rPr>
        <w:t xml:space="preserve">doce meses o mientras la Administración instruye el procedimiento </w:t>
      </w:r>
      <w:r>
        <w:rPr>
          <w:rStyle w:val="CharacterStyle9"/>
          <w:rFonts w:ascii="Verdana" w:hAnsi="Verdana" w:cs="Verdana"/>
          <w:b/>
          <w:i/>
          <w:spacing w:val="2"/>
          <w:w w:val="105"/>
          <w:lang w:val="es-ES" w:eastAsia="es-ES"/>
        </w:rPr>
        <w:t xml:space="preserve">especial abreviado </w:t>
      </w:r>
      <w:r>
        <w:rPr>
          <w:rStyle w:val="CharacterStyle9"/>
          <w:rFonts w:ascii="Verdana" w:hAnsi="Verdana" w:cs="Verdana"/>
          <w:bCs w:val="0"/>
          <w:i/>
          <w:spacing w:val="2"/>
          <w:lang w:val="es-ES" w:eastAsia="es-ES"/>
        </w:rPr>
        <w:t xml:space="preserve">y proceda a adjudicar las licitaciones." Finalmente, en </w:t>
      </w:r>
      <w:r>
        <w:rPr>
          <w:rStyle w:val="CharacterStyle9"/>
          <w:rFonts w:ascii="Verdana" w:hAnsi="Verdana" w:cs="Verdana"/>
          <w:bCs w:val="0"/>
          <w:i/>
          <w:spacing w:val="5"/>
          <w:lang w:val="es-ES" w:eastAsia="es-ES"/>
        </w:rPr>
        <w:t xml:space="preserve">cuanto a los sujetos que pueden ser beneficiados con los permisos, los limita </w:t>
      </w:r>
      <w:r>
        <w:rPr>
          <w:rStyle w:val="CharacterStyle9"/>
          <w:rFonts w:ascii="Verdana" w:hAnsi="Verdana" w:cs="Verdana"/>
          <w:bCs w:val="0"/>
          <w:i/>
          <w:spacing w:val="15"/>
          <w:lang w:val="es-ES" w:eastAsia="es-ES"/>
        </w:rPr>
        <w:t xml:space="preserve">a quiénes con anterioridad a la vigencia de la Ley 7969 hayan sido </w:t>
      </w:r>
      <w:r>
        <w:rPr>
          <w:rStyle w:val="CharacterStyle9"/>
          <w:rFonts w:ascii="Verdana" w:hAnsi="Verdana" w:cs="Verdana"/>
          <w:bCs w:val="0"/>
          <w:i/>
          <w:spacing w:val="3"/>
          <w:lang w:val="es-ES" w:eastAsia="es-ES"/>
        </w:rPr>
        <w:t>prestatarios del servicio, bien sea como concesionario y/o permisionario.</w:t>
      </w:r>
    </w:p>
    <w:p w:rsidR="00386C2E" w:rsidRDefault="00386C2E">
      <w:pPr>
        <w:pStyle w:val="Style4"/>
        <w:kinsoku w:val="0"/>
        <w:autoSpaceDE/>
        <w:autoSpaceDN/>
        <w:spacing w:before="432"/>
        <w:rPr>
          <w:rStyle w:val="CharacterStyle9"/>
          <w:rFonts w:ascii="Arial" w:hAnsi="Arial" w:cs="Arial"/>
          <w:bCs w:val="0"/>
          <w:iCs w:val="0"/>
          <w:spacing w:val="4"/>
          <w:sz w:val="20"/>
          <w:szCs w:val="20"/>
          <w:lang w:val="es-ES" w:eastAsia="es-ES"/>
        </w:rPr>
      </w:pPr>
      <w:r>
        <w:rPr>
          <w:rStyle w:val="CharacterStyle9"/>
          <w:rFonts w:ascii="Verdana" w:hAnsi="Verdana" w:cs="Verdana"/>
          <w:bCs w:val="0"/>
          <w:i/>
          <w:spacing w:val="6"/>
          <w:lang w:val="es-ES" w:eastAsia="es-ES"/>
        </w:rPr>
        <w:t xml:space="preserve">Ahora bien, </w:t>
      </w:r>
      <w:r>
        <w:rPr>
          <w:rStyle w:val="CharacterStyle9"/>
          <w:rFonts w:ascii="Verdana" w:hAnsi="Verdana" w:cs="Verdana"/>
          <w:b/>
          <w:i/>
          <w:spacing w:val="6"/>
          <w:sz w:val="22"/>
          <w:szCs w:val="22"/>
          <w:lang w:val="es-ES" w:eastAsia="es-ES"/>
        </w:rPr>
        <w:t xml:space="preserve">corresponde al Consejo de Transporte Público </w:t>
      </w:r>
      <w:r>
        <w:rPr>
          <w:rStyle w:val="CharacterStyle9"/>
          <w:rFonts w:ascii="Verdana" w:hAnsi="Verdana" w:cs="Verdana"/>
          <w:b/>
          <w:i/>
          <w:spacing w:val="38"/>
          <w:sz w:val="22"/>
          <w:szCs w:val="22"/>
          <w:lang w:val="es-ES" w:eastAsia="es-ES"/>
        </w:rPr>
        <w:t xml:space="preserve">verificar, en cada caso y como acto previo al </w:t>
      </w:r>
      <w:r>
        <w:rPr>
          <w:rStyle w:val="CharacterStyle9"/>
          <w:rFonts w:ascii="Verdana" w:hAnsi="Verdana" w:cs="Verdana"/>
          <w:b/>
          <w:i/>
          <w:spacing w:val="8"/>
          <w:sz w:val="22"/>
          <w:szCs w:val="22"/>
          <w:lang w:val="es-ES" w:eastAsia="es-ES"/>
        </w:rPr>
        <w:t xml:space="preserve">otorgamiento de cada permiso, que el interesado haya </w:t>
      </w:r>
      <w:r>
        <w:rPr>
          <w:rStyle w:val="CharacterStyle9"/>
          <w:rFonts w:ascii="Verdana" w:hAnsi="Verdana" w:cs="Verdana"/>
          <w:b/>
          <w:i/>
          <w:spacing w:val="3"/>
          <w:sz w:val="22"/>
          <w:szCs w:val="22"/>
          <w:lang w:val="es-ES" w:eastAsia="es-ES"/>
        </w:rPr>
        <w:t xml:space="preserve">ostentado la condición de prestatario del servicio (como </w:t>
      </w:r>
      <w:r>
        <w:rPr>
          <w:rStyle w:val="CharacterStyle9"/>
          <w:rFonts w:ascii="Verdana" w:hAnsi="Verdana" w:cs="Verdana"/>
          <w:b/>
          <w:i/>
          <w:spacing w:val="5"/>
          <w:sz w:val="22"/>
          <w:szCs w:val="22"/>
          <w:lang w:val="es-ES" w:eastAsia="es-ES"/>
        </w:rPr>
        <w:t xml:space="preserve">concesionario y/o permisionario), con anterioridad a la </w:t>
      </w:r>
      <w:r>
        <w:rPr>
          <w:rStyle w:val="CharacterStyle9"/>
          <w:rFonts w:ascii="Verdana" w:hAnsi="Verdana" w:cs="Verdana"/>
          <w:b/>
          <w:i/>
          <w:spacing w:val="26"/>
          <w:sz w:val="22"/>
          <w:szCs w:val="22"/>
          <w:lang w:val="es-ES" w:eastAsia="es-ES"/>
        </w:rPr>
        <w:t xml:space="preserve">vigencia de la Ley n.° 7969 y, además, que haya </w:t>
      </w:r>
      <w:r>
        <w:rPr>
          <w:rStyle w:val="CharacterStyle9"/>
          <w:rFonts w:ascii="Verdana" w:hAnsi="Verdana" w:cs="Verdana"/>
          <w:b/>
          <w:i/>
          <w:spacing w:val="27"/>
          <w:sz w:val="22"/>
          <w:szCs w:val="22"/>
          <w:lang w:val="es-ES" w:eastAsia="es-ES"/>
        </w:rPr>
        <w:t xml:space="preserve">participado en el Primer procedimiento especial </w:t>
      </w:r>
      <w:r>
        <w:rPr>
          <w:rStyle w:val="CharacterStyle9"/>
          <w:rFonts w:ascii="Verdana" w:hAnsi="Verdana" w:cs="Verdana"/>
          <w:b/>
          <w:i/>
          <w:spacing w:val="14"/>
          <w:sz w:val="22"/>
          <w:szCs w:val="22"/>
          <w:lang w:val="es-ES" w:eastAsia="es-ES"/>
        </w:rPr>
        <w:t xml:space="preserve">abreviado de concesión de placas de taxi y no haber </w:t>
      </w:r>
      <w:r>
        <w:rPr>
          <w:rStyle w:val="CharacterStyle9"/>
          <w:rFonts w:ascii="Verdana" w:hAnsi="Verdana" w:cs="Verdana"/>
          <w:b/>
          <w:i/>
          <w:spacing w:val="32"/>
          <w:sz w:val="22"/>
          <w:szCs w:val="22"/>
          <w:lang w:val="es-ES" w:eastAsia="es-ES"/>
        </w:rPr>
        <w:t xml:space="preserve">resultado adjudicado. Y en los casos en que la </w:t>
      </w:r>
      <w:r>
        <w:rPr>
          <w:rStyle w:val="CharacterStyle9"/>
          <w:rFonts w:ascii="Verdana" w:hAnsi="Verdana" w:cs="Verdana"/>
          <w:b/>
          <w:i/>
          <w:spacing w:val="7"/>
          <w:sz w:val="22"/>
          <w:szCs w:val="22"/>
          <w:lang w:val="es-ES" w:eastAsia="es-ES"/>
        </w:rPr>
        <w:t xml:space="preserve">información que interesa no conste en los registros que </w:t>
      </w:r>
      <w:r>
        <w:rPr>
          <w:rStyle w:val="CharacterStyle9"/>
          <w:rFonts w:ascii="Verdana" w:hAnsi="Verdana" w:cs="Verdana"/>
          <w:b/>
          <w:i/>
          <w:spacing w:val="21"/>
          <w:sz w:val="22"/>
          <w:szCs w:val="22"/>
          <w:lang w:val="es-ES" w:eastAsia="es-ES"/>
        </w:rPr>
        <w:t xml:space="preserve">al efecto lleva el Consejo, debe permitírsele a los </w:t>
      </w:r>
      <w:r>
        <w:rPr>
          <w:rStyle w:val="CharacterStyle9"/>
          <w:rFonts w:ascii="Verdana" w:hAnsi="Verdana" w:cs="Verdana"/>
          <w:b/>
          <w:i/>
          <w:spacing w:val="4"/>
          <w:sz w:val="22"/>
          <w:szCs w:val="22"/>
          <w:lang w:val="es-ES" w:eastAsia="es-ES"/>
        </w:rPr>
        <w:t xml:space="preserve">interesados aportarla." </w:t>
      </w:r>
      <w:r>
        <w:rPr>
          <w:rStyle w:val="CharacterStyle9"/>
          <w:rFonts w:ascii="Arial" w:hAnsi="Arial" w:cs="Arial"/>
          <w:bCs w:val="0"/>
          <w:iCs w:val="0"/>
          <w:spacing w:val="4"/>
          <w:sz w:val="20"/>
          <w:szCs w:val="20"/>
          <w:lang w:val="es-ES" w:eastAsia="es-ES"/>
        </w:rPr>
        <w:t>(Lo resaltado no es del original)</w:t>
      </w:r>
    </w:p>
    <w:p w:rsidR="00386C2E" w:rsidRDefault="00386C2E">
      <w:pPr>
        <w:pStyle w:val="Style3"/>
        <w:kinsoku w:val="0"/>
        <w:autoSpaceDE/>
        <w:autoSpaceDN/>
        <w:adjustRightInd/>
        <w:spacing w:before="360" w:after="1080"/>
        <w:jc w:val="both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5"/>
          <w:w w:val="105"/>
          <w:sz w:val="22"/>
          <w:szCs w:val="22"/>
          <w:lang w:val="es-ES" w:eastAsia="es-ES"/>
        </w:rPr>
        <w:t xml:space="preserve">EN CUANTO A LA ACTUACIÓN DE LA ADMINISTRACIÓN </w:t>
      </w: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PUBLICA Y SU OBLIGACIÓN DE RESPETAR EL PRINCIPIO DE LEGALIDAD.</w:t>
      </w:r>
    </w:p>
    <w:p w:rsidR="00386C2E" w:rsidRDefault="00386C2E">
      <w:pPr>
        <w:pStyle w:val="Style10"/>
        <w:kinsoku w:val="0"/>
        <w:autoSpaceDE/>
        <w:autoSpaceDN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lastRenderedPageBreak/>
        <w:t xml:space="preserve">La actuación de la Administración Pública se encuentra regida por el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Principio de Legalidad, el cual se encuentra consagrado en los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artículos 11 de la Constitución Política y 11 de la Ley General de la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Administración Pública.</w:t>
      </w:r>
    </w:p>
    <w:p w:rsidR="00386C2E" w:rsidRDefault="00386C2E">
      <w:pPr>
        <w:pStyle w:val="Style10"/>
        <w:kinsoku w:val="0"/>
        <w:autoSpaceDE/>
        <w:autoSpaceDN/>
        <w:spacing w:before="324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Este principio determina, que la Administración en su actuar está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sometida a todas las normas, consagradas en la Constitución, en </w:t>
      </w:r>
      <w:r>
        <w:rPr>
          <w:rStyle w:val="CharacterStyle3"/>
          <w:rFonts w:ascii="Verdana" w:hAnsi="Verdana" w:cs="Verdana"/>
          <w:spacing w:val="27"/>
          <w:lang w:val="es-ES" w:eastAsia="es-ES"/>
        </w:rPr>
        <w:t xml:space="preserve">leyes emanadas del poder Legislativo y las propias de la </w:t>
      </w:r>
      <w:r>
        <w:rPr>
          <w:rStyle w:val="CharacterStyle3"/>
          <w:rFonts w:ascii="Verdana" w:hAnsi="Verdana" w:cs="Verdana"/>
          <w:lang w:val="es-ES" w:eastAsia="es-ES"/>
        </w:rPr>
        <w:t>administración.</w:t>
      </w:r>
    </w:p>
    <w:p w:rsidR="00386C2E" w:rsidRDefault="00386C2E">
      <w:pPr>
        <w:pStyle w:val="Style10"/>
        <w:kinsoku w:val="0"/>
        <w:autoSpaceDE/>
        <w:autoSpaceDN/>
        <w:spacing w:before="324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Igualmente están obligados los servidores públicos a circunscribir </w:t>
      </w:r>
      <w:r>
        <w:rPr>
          <w:rStyle w:val="CharacterStyle3"/>
          <w:rFonts w:ascii="Verdana" w:hAnsi="Verdana" w:cs="Verdana"/>
          <w:spacing w:val="28"/>
          <w:lang w:val="es-ES" w:eastAsia="es-ES"/>
        </w:rPr>
        <w:t xml:space="preserve">todas sus decisiones al contenido de las reglas jurídicas </w:t>
      </w:r>
      <w:r>
        <w:rPr>
          <w:rStyle w:val="CharacterStyle3"/>
          <w:rFonts w:ascii="Verdana" w:hAnsi="Verdana" w:cs="Verdana"/>
          <w:spacing w:val="17"/>
          <w:lang w:val="es-ES" w:eastAsia="es-ES"/>
        </w:rPr>
        <w:t xml:space="preserve">preestablecidas y los principios no escritos que conforman el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ordenamiento jurídico costarricense.</w:t>
      </w:r>
    </w:p>
    <w:p w:rsidR="00386C2E" w:rsidRDefault="00386C2E">
      <w:pPr>
        <w:pStyle w:val="Style10"/>
        <w:kinsoku w:val="0"/>
        <w:autoSpaceDE/>
        <w:autoSpaceDN/>
        <w:spacing w:before="324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Cuando el agente público, por dolo o culpa, realiza actuaciones fuera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del marco de la Legalidad, no solo se expone a sanciones, producto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de la responsabilidad como funcionario, sino que además el acto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emitido es susceptible de nulidad relativa o absoluta según el vicio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que presente, por estar afectada su validez al no encontrarse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conforme con el ordenamiento jurídico.</w:t>
      </w:r>
    </w:p>
    <w:p w:rsidR="00386C2E" w:rsidRDefault="00386C2E">
      <w:pPr>
        <w:pStyle w:val="Style10"/>
        <w:kinsoku w:val="0"/>
        <w:autoSpaceDE/>
        <w:autoSpaceDN/>
        <w:spacing w:before="360"/>
        <w:rPr>
          <w:rStyle w:val="CharacterStyle3"/>
          <w:rFonts w:ascii="Verdana" w:hAnsi="Verdana" w:cs="Verdana"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En cuanto al Principio de Legalidad la Sala Constitucional de la Corte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Suprema de Justicia, en su sentencia No. 2001-02493, de las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>dieciséis horas, con veinticinco minutos, del veintisiete de marzo del dos mil uno, manifestó:</w:t>
      </w:r>
    </w:p>
    <w:p w:rsidR="007E2BBE" w:rsidRDefault="00386C2E" w:rsidP="007E2BBE">
      <w:pPr>
        <w:pStyle w:val="Style3"/>
        <w:kinsoku w:val="0"/>
        <w:autoSpaceDE/>
        <w:autoSpaceDN/>
        <w:adjustRightInd/>
        <w:spacing w:before="936" w:after="1872"/>
        <w:ind w:left="284" w:right="426"/>
        <w:jc w:val="both"/>
        <w:rPr>
          <w:rStyle w:val="CharacterStyle4"/>
          <w:rFonts w:ascii="Tahoma" w:hAnsi="Tahoma" w:cs="Tahoma"/>
          <w:spacing w:val="1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3"/>
          <w:w w:val="105"/>
          <w:sz w:val="23"/>
          <w:szCs w:val="23"/>
          <w:lang w:val="es-ES" w:eastAsia="es-ES"/>
        </w:rPr>
        <w:t xml:space="preserve">"II.- Sobre el principio de legalidad: </w:t>
      </w:r>
      <w:r w:rsidRPr="007E2BBE">
        <w:rPr>
          <w:rStyle w:val="CharacterStyle4"/>
          <w:rFonts w:ascii="Verdana" w:hAnsi="Verdana" w:cs="Verdana"/>
          <w:spacing w:val="3"/>
          <w:lang w:val="es-ES" w:eastAsia="es-ES"/>
        </w:rPr>
        <w:t xml:space="preserve">El principio de </w:t>
      </w:r>
      <w:r w:rsidRPr="007E2BBE">
        <w:rPr>
          <w:rStyle w:val="CharacterStyle4"/>
          <w:rFonts w:ascii="Verdana" w:hAnsi="Verdana" w:cs="Verdana"/>
          <w:spacing w:val="28"/>
          <w:lang w:val="es-ES" w:eastAsia="es-ES"/>
        </w:rPr>
        <w:t xml:space="preserve">legalidad que </w:t>
      </w:r>
      <w:r w:rsidRPr="007E2BBE">
        <w:rPr>
          <w:rStyle w:val="CharacterStyle4"/>
          <w:rFonts w:ascii="Verdana" w:hAnsi="Verdana" w:cs="Verdana"/>
          <w:spacing w:val="3"/>
          <w:lang w:val="es-ES" w:eastAsia="es-ES"/>
        </w:rPr>
        <w:t>se consagra en el artículo 11 de nuestra Constitución Política, significa que los actos y comportamientos de la Administración deben de estar regulados por norma escrita, lo que significa desde luego, el sometimiento a la Constitución y a la ley, preferentemente, y en general a todas las normas del ordenamiento jurídico, o sea lo que se conoce como el principio de juridicidad de la Administración</w:t>
      </w:r>
      <w:r w:rsidRPr="007E2BBE">
        <w:rPr>
          <w:rStyle w:val="CharacterStyle4"/>
          <w:rFonts w:ascii="Tahoma" w:hAnsi="Tahoma" w:cs="Tahoma"/>
          <w:spacing w:val="12"/>
          <w:lang w:val="es-ES" w:eastAsia="es-ES"/>
        </w:rPr>
        <w:t>,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spacing w:val="12"/>
          <w:sz w:val="21"/>
          <w:szCs w:val="21"/>
          <w:u w:val="single"/>
          <w:lang w:val="es-ES" w:eastAsia="es-ES"/>
        </w:rPr>
        <w:t xml:space="preserve">el cual significa que las </w:t>
      </w:r>
      <w:r>
        <w:rPr>
          <w:rStyle w:val="CharacterStyle4"/>
          <w:rFonts w:ascii="Verdana" w:hAnsi="Verdana" w:cs="Verdana"/>
          <w:b/>
          <w:bCs/>
          <w:spacing w:val="7"/>
          <w:sz w:val="21"/>
          <w:szCs w:val="21"/>
          <w:u w:val="single"/>
          <w:lang w:val="es-ES" w:eastAsia="es-ES"/>
        </w:rPr>
        <w:t xml:space="preserve">instituciones públicas solamente pueden actuar en la  </w:t>
      </w:r>
      <w:r>
        <w:rPr>
          <w:rStyle w:val="CharacterStyle4"/>
          <w:rFonts w:ascii="Verdana" w:hAnsi="Verdana" w:cs="Verdana"/>
          <w:b/>
          <w:bCs/>
          <w:sz w:val="21"/>
          <w:szCs w:val="21"/>
          <w:u w:val="single"/>
          <w:lang w:val="es-ES" w:eastAsia="es-ES"/>
        </w:rPr>
        <w:t xml:space="preserve">medida en la que se encuentren apoderadas para hacerlo  </w:t>
      </w:r>
      <w:r>
        <w:rPr>
          <w:rStyle w:val="CharacterStyle4"/>
          <w:rFonts w:ascii="Verdana" w:hAnsi="Verdana" w:cs="Verdana"/>
          <w:b/>
          <w:bCs/>
          <w:spacing w:val="14"/>
          <w:sz w:val="21"/>
          <w:szCs w:val="21"/>
          <w:u w:val="single"/>
          <w:lang w:val="es-ES" w:eastAsia="es-ES"/>
        </w:rPr>
        <w:t xml:space="preserve">por el mismo ordenamiento y normalmente a texto  </w:t>
      </w:r>
      <w:r>
        <w:rPr>
          <w:rStyle w:val="CharacterStyle4"/>
          <w:rFonts w:ascii="Verdana" w:hAnsi="Verdana" w:cs="Verdana"/>
          <w:b/>
          <w:bCs/>
          <w:sz w:val="21"/>
          <w:szCs w:val="21"/>
          <w:u w:val="single"/>
          <w:lang w:val="es-ES" w:eastAsia="es-ES"/>
        </w:rPr>
        <w:t>expreso,</w:t>
      </w:r>
      <w:r>
        <w:rPr>
          <w:rStyle w:val="CharacterStyle4"/>
          <w:rFonts w:ascii="Verdana" w:hAnsi="Verdana" w:cs="Verdana"/>
          <w:w w:val="105"/>
          <w:u w:val="single"/>
          <w:lang w:val="es-ES" w:eastAsia="es-ES"/>
        </w:rPr>
        <w:t xml:space="preserve"> en consecuencia solo le es permitido lo que esté </w:t>
      </w:r>
      <w:r>
        <w:rPr>
          <w:rStyle w:val="CharacterStyle4"/>
          <w:rFonts w:ascii="Verdana" w:hAnsi="Verdana" w:cs="Verdana"/>
          <w:spacing w:val="-2"/>
          <w:w w:val="105"/>
          <w:u w:val="single"/>
          <w:lang w:val="es-ES" w:eastAsia="es-ES"/>
        </w:rPr>
        <w:t xml:space="preserve">constitucionalmente y legalmente autorizado en forma expresa y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w w:val="105"/>
          <w:u w:val="single"/>
          <w:lang w:val="es-ES" w:eastAsia="es-ES"/>
        </w:rPr>
        <w:t xml:space="preserve">todo lo </w:t>
      </w:r>
      <w:r w:rsidR="00E83E2E">
        <w:rPr>
          <w:rStyle w:val="CharacterStyle4"/>
          <w:rFonts w:ascii="Verdana" w:hAnsi="Verdana" w:cs="Verdana"/>
          <w:b/>
          <w:bCs/>
          <w:i/>
          <w:iCs/>
          <w:spacing w:val="3"/>
          <w:w w:val="105"/>
          <w:u w:val="single"/>
          <w:lang w:val="es-ES" w:eastAsia="es-ES"/>
        </w:rPr>
        <w:t>q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w w:val="105"/>
          <w:u w:val="single"/>
          <w:lang w:val="es-ES" w:eastAsia="es-ES"/>
        </w:rPr>
        <w:t>ue no les esté autorizado les está vedado. "</w:t>
      </w:r>
      <w:r>
        <w:rPr>
          <w:rStyle w:val="CharacterStyle4"/>
          <w:rFonts w:ascii="Tahoma" w:hAnsi="Tahoma" w:cs="Tahoma"/>
          <w:spacing w:val="3"/>
          <w:lang w:val="es-ES" w:eastAsia="es-ES"/>
        </w:rPr>
        <w:t xml:space="preserve"> (Lo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resaltado no es del original)</w:t>
      </w:r>
    </w:p>
    <w:p w:rsidR="00A759E4" w:rsidRDefault="00A759E4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pacing w:val="16"/>
          <w:sz w:val="23"/>
          <w:szCs w:val="23"/>
          <w:lang w:val="es-ES" w:eastAsia="es-ES"/>
        </w:rPr>
      </w:pPr>
    </w:p>
    <w:p w:rsidR="00A759E4" w:rsidRDefault="00A759E4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pacing w:val="16"/>
          <w:sz w:val="23"/>
          <w:szCs w:val="23"/>
          <w:lang w:val="es-ES" w:eastAsia="es-ES"/>
        </w:rPr>
      </w:pPr>
    </w:p>
    <w:p w:rsidR="00386C2E" w:rsidRDefault="00386C2E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6"/>
          <w:sz w:val="23"/>
          <w:szCs w:val="23"/>
          <w:lang w:val="es-ES" w:eastAsia="es-ES"/>
        </w:rPr>
        <w:lastRenderedPageBreak/>
        <w:t xml:space="preserve">5.3 DE LO ACTUADO POR EL CONSEJO DE TRANSPORTE </w:t>
      </w:r>
      <w:r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  <w:t>PÚBLICO.</w:t>
      </w:r>
    </w:p>
    <w:p w:rsidR="00386C2E" w:rsidRDefault="00386C2E">
      <w:pPr>
        <w:pStyle w:val="Style3"/>
        <w:kinsoku w:val="0"/>
        <w:autoSpaceDE/>
        <w:autoSpaceDN/>
        <w:adjustRightInd/>
        <w:spacing w:before="504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emanadas del Poder Legislativo mediante la promulgación de la Ley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8833, adopta el </w:t>
      </w:r>
      <w:r>
        <w:rPr>
          <w:rStyle w:val="CharacterStyle4"/>
          <w:rFonts w:ascii="Verdana" w:hAnsi="Verdana" w:cs="Verdana"/>
          <w:b/>
          <w:bCs/>
          <w:spacing w:val="1"/>
          <w:sz w:val="23"/>
          <w:szCs w:val="23"/>
          <w:u w:val="single"/>
          <w:lang w:val="es-ES" w:eastAsia="es-ES"/>
        </w:rPr>
        <w:t xml:space="preserve">acuerdo 5.3 de la Sesión Ordinaria 58-2010 de </w:t>
      </w:r>
      <w:r>
        <w:rPr>
          <w:rStyle w:val="CharacterStyle4"/>
          <w:rFonts w:ascii="Verdana" w:hAnsi="Verdana" w:cs="Verdana"/>
          <w:b/>
          <w:bCs/>
          <w:spacing w:val="15"/>
          <w:sz w:val="23"/>
          <w:szCs w:val="23"/>
          <w:u w:val="single"/>
          <w:lang w:val="es-ES" w:eastAsia="es-ES"/>
        </w:rPr>
        <w:t xml:space="preserve">24 de noviembre de 2010, en el </w:t>
      </w:r>
      <w:r w:rsidR="007E2BBE">
        <w:rPr>
          <w:rStyle w:val="CharacterStyle4"/>
          <w:rFonts w:ascii="Verdana" w:hAnsi="Verdana" w:cs="Verdana"/>
          <w:b/>
          <w:bCs/>
          <w:spacing w:val="15"/>
          <w:sz w:val="23"/>
          <w:szCs w:val="23"/>
          <w:u w:val="single"/>
          <w:lang w:val="es-ES" w:eastAsia="es-ES"/>
        </w:rPr>
        <w:t>q</w:t>
      </w:r>
      <w:r>
        <w:rPr>
          <w:rStyle w:val="CharacterStyle4"/>
          <w:rFonts w:ascii="Verdana" w:hAnsi="Verdana" w:cs="Verdana"/>
          <w:b/>
          <w:bCs/>
          <w:spacing w:val="15"/>
          <w:sz w:val="23"/>
          <w:szCs w:val="23"/>
          <w:u w:val="single"/>
          <w:lang w:val="es-ES" w:eastAsia="es-ES"/>
        </w:rPr>
        <w:t xml:space="preserve">ue se determinan los </w:t>
      </w:r>
      <w:r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u w:val="single"/>
          <w:lang w:val="es-ES" w:eastAsia="es-ES"/>
        </w:rPr>
        <w:t xml:space="preserve">requisitos que deben cumplir quienes pretendan se les </w:t>
      </w:r>
      <w:r>
        <w:rPr>
          <w:rStyle w:val="CharacterStyle4"/>
          <w:rFonts w:ascii="Verdana" w:hAnsi="Verdana" w:cs="Verdana"/>
          <w:b/>
          <w:bCs/>
          <w:sz w:val="23"/>
          <w:szCs w:val="23"/>
          <w:u w:val="single"/>
          <w:lang w:val="es-ES" w:eastAsia="es-ES"/>
        </w:rPr>
        <w:t>adjudique un permiso de operación de placa de taxi,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al amparo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de las nuevas disposiciones.</w:t>
      </w:r>
    </w:p>
    <w:p w:rsidR="00386C2E" w:rsidRDefault="00386C2E">
      <w:pPr>
        <w:pStyle w:val="Style3"/>
        <w:kinsoku w:val="0"/>
        <w:autoSpaceDE/>
        <w:autoSpaceDN/>
        <w:adjustRightInd/>
        <w:spacing w:before="612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Los requisitos que la Junta Directiva del CTP dispone mediante el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acuerdo referido supra, para aquellos que quieran ser beneficiarios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del Transitorio X de la Ley 7969 son los siguientes:</w:t>
      </w:r>
    </w:p>
    <w:p w:rsidR="00386C2E" w:rsidRDefault="00386C2E" w:rsidP="007E2BBE">
      <w:pPr>
        <w:pStyle w:val="Style3"/>
        <w:kinsoku w:val="0"/>
        <w:autoSpaceDE/>
        <w:autoSpaceDN/>
        <w:adjustRightInd/>
        <w:spacing w:before="756"/>
        <w:ind w:left="360" w:right="360"/>
        <w:jc w:val="both"/>
        <w:rPr>
          <w:rStyle w:val="CharacterStyle4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6"/>
          <w:sz w:val="19"/>
          <w:szCs w:val="19"/>
          <w:lang w:val="es-ES" w:eastAsia="es-ES"/>
        </w:rPr>
        <w:t>"(...)</w:t>
      </w:r>
      <w:r w:rsidR="007E2BBE">
        <w:rPr>
          <w:rStyle w:val="CharacterStyle4"/>
          <w:rFonts w:ascii="Verdana" w:hAnsi="Verdana" w:cs="Verdana"/>
          <w:b/>
          <w:bCs/>
          <w:i/>
          <w:iCs/>
          <w:spacing w:val="6"/>
          <w:sz w:val="19"/>
          <w:szCs w:val="19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i/>
          <w:iCs/>
          <w:spacing w:val="6"/>
          <w:sz w:val="19"/>
          <w:szCs w:val="19"/>
          <w:lang w:val="es-ES" w:eastAsia="es-ES"/>
        </w:rPr>
        <w:t xml:space="preserve">PROCEDIMIENTO APLICACIÓN TRANSITORIO X DE LA LEY </w:t>
      </w:r>
      <w:r>
        <w:rPr>
          <w:rStyle w:val="CharacterStyle4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  <w:t>7969</w:t>
      </w:r>
    </w:p>
    <w:p w:rsidR="00386C2E" w:rsidRDefault="00386C2E">
      <w:pPr>
        <w:pStyle w:val="Style3"/>
        <w:tabs>
          <w:tab w:val="right" w:pos="7656"/>
        </w:tabs>
        <w:kinsoku w:val="0"/>
        <w:autoSpaceDE/>
        <w:autoSpaceDN/>
        <w:adjustRightInd/>
        <w:spacing w:before="216"/>
        <w:ind w:left="360"/>
        <w:rPr>
          <w:rStyle w:val="CharacterStyle4"/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-4"/>
          <w:sz w:val="19"/>
          <w:szCs w:val="19"/>
          <w:lang w:val="es-ES" w:eastAsia="es-ES"/>
        </w:rPr>
        <w:t>PRIMERO:</w:t>
      </w:r>
      <w:r>
        <w:rPr>
          <w:rStyle w:val="CharacterStyle4"/>
          <w:rFonts w:ascii="Verdana" w:hAnsi="Verdana" w:cs="Verdana"/>
          <w:b/>
          <w:bCs/>
          <w:i/>
          <w:iCs/>
          <w:spacing w:val="-4"/>
          <w:sz w:val="19"/>
          <w:szCs w:val="19"/>
          <w:lang w:val="es-ES" w:eastAsia="es-ES"/>
        </w:rPr>
        <w:tab/>
      </w:r>
      <w:r>
        <w:rPr>
          <w:rStyle w:val="CharacterStyle4"/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  <w:t>Todos aquellos interesados, en obtener un permiso de</w:t>
      </w:r>
    </w:p>
    <w:p w:rsidR="00386C2E" w:rsidRDefault="00386C2E">
      <w:pPr>
        <w:pStyle w:val="Style3"/>
        <w:kinsoku w:val="0"/>
        <w:autoSpaceDE/>
        <w:autoSpaceDN/>
        <w:adjustRightInd/>
        <w:spacing w:before="36"/>
        <w:ind w:left="360" w:right="360"/>
        <w:jc w:val="both"/>
        <w:rPr>
          <w:rStyle w:val="CharacterStyle4"/>
          <w:rFonts w:ascii="Verdana" w:hAnsi="Verdana" w:cs="Verdana"/>
          <w:b/>
          <w:bCs/>
          <w:i/>
          <w:iCs/>
          <w:sz w:val="18"/>
          <w:szCs w:val="18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operación en el servicio público modalidad taxi, deberá haber participado en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el Primer Procedimiento Especial Abreviado de Taxis y no haber resultado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 xml:space="preserve">adjudicado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sz w:val="18"/>
          <w:szCs w:val="18"/>
          <w:u w:val="single"/>
          <w:lang w:val="es-ES" w:eastAsia="es-ES"/>
        </w:rPr>
        <w:t xml:space="preserve">y a su vez haber tenido la condición de permisionario o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u w:val="single"/>
          <w:lang w:val="es-ES" w:eastAsia="es-ES"/>
        </w:rPr>
        <w:t xml:space="preserve">concesionario de taxi con anterioridad a la entrada en vigencia de la </w:t>
      </w:r>
      <w:r>
        <w:rPr>
          <w:rStyle w:val="CharacterStyle4"/>
          <w:rFonts w:ascii="Verdana" w:hAnsi="Verdana" w:cs="Verdana"/>
          <w:b/>
          <w:bCs/>
          <w:i/>
          <w:iCs/>
          <w:sz w:val="18"/>
          <w:szCs w:val="18"/>
          <w:u w:val="single"/>
          <w:lang w:val="es-ES" w:eastAsia="es-ES"/>
        </w:rPr>
        <w:t xml:space="preserve">Ley 7969. </w:t>
      </w:r>
    </w:p>
    <w:p w:rsidR="00386C2E" w:rsidRDefault="00386C2E">
      <w:pPr>
        <w:pStyle w:val="Style3"/>
        <w:tabs>
          <w:tab w:val="right" w:pos="7647"/>
        </w:tabs>
        <w:kinsoku w:val="0"/>
        <w:autoSpaceDE/>
        <w:autoSpaceDN/>
        <w:adjustRightInd/>
        <w:spacing w:before="288"/>
        <w:ind w:left="360"/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  <w:t>SEGUNDO:</w:t>
      </w:r>
      <w:r>
        <w:rPr>
          <w:rStyle w:val="CharacterStyle4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  <w:tab/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>El Consejo de Transporte Público concederá un plazo para</w:t>
      </w:r>
    </w:p>
    <w:p w:rsidR="00386C2E" w:rsidRDefault="00386C2E">
      <w:pPr>
        <w:pStyle w:val="Style3"/>
        <w:kinsoku w:val="0"/>
        <w:autoSpaceDE/>
        <w:autoSpaceDN/>
        <w:adjustRightInd/>
        <w:spacing w:before="36"/>
        <w:ind w:left="360" w:right="360"/>
        <w:jc w:val="both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>la</w:t>
      </w:r>
      <w:proofErr w:type="gramEnd"/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 recepción de solicitudes de los permisos de operación de taxi de quince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días hábiles, y será por medio de publicación en dos diarios de circulación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nacional que se informará la fecha de recepción, el lugar y requisitos que se 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deben adjuntar a la solicitud.</w:t>
      </w:r>
    </w:p>
    <w:p w:rsidR="00386C2E" w:rsidRDefault="00386C2E" w:rsidP="007E2BBE">
      <w:pPr>
        <w:pStyle w:val="Style3"/>
        <w:kinsoku w:val="0"/>
        <w:autoSpaceDE/>
        <w:autoSpaceDN/>
        <w:adjustRightInd/>
        <w:spacing w:before="288"/>
        <w:ind w:left="360" w:right="360"/>
        <w:jc w:val="both"/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1"/>
          <w:sz w:val="19"/>
          <w:szCs w:val="19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Los requisitos que deben cumplir los interesados para optar por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>un permiso de operación de taxi, son los siguientes:</w:t>
      </w:r>
    </w:p>
    <w:p w:rsidR="00386C2E" w:rsidRDefault="00386C2E">
      <w:pPr>
        <w:pStyle w:val="Style3"/>
        <w:numPr>
          <w:ilvl w:val="0"/>
          <w:numId w:val="9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252"/>
        <w:ind w:right="360"/>
        <w:jc w:val="both"/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6"/>
          <w:w w:val="105"/>
          <w:sz w:val="18"/>
          <w:szCs w:val="18"/>
          <w:lang w:val="es-ES" w:eastAsia="es-ES"/>
        </w:rPr>
        <w:t xml:space="preserve">Demostrar haber participado en el Primer Procedimiento Especial 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Abreviado de Taxis y no haber resultado adjudicado de una concesión de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>servicio público modalidad taxi.</w:t>
      </w:r>
    </w:p>
    <w:p w:rsidR="00386C2E" w:rsidRDefault="00386C2E">
      <w:pPr>
        <w:pStyle w:val="Style3"/>
        <w:numPr>
          <w:ilvl w:val="0"/>
          <w:numId w:val="10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36"/>
        <w:ind w:right="360"/>
        <w:jc w:val="both"/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17"/>
          <w:sz w:val="18"/>
          <w:szCs w:val="18"/>
          <w:u w:val="single"/>
          <w:lang w:val="es-ES" w:eastAsia="es-ES"/>
        </w:rPr>
        <w:t xml:space="preserve">Demostrar haber tenido la condición de permisionario o  </w:t>
      </w:r>
      <w:r>
        <w:rPr>
          <w:rStyle w:val="CharacterStyle4"/>
          <w:rFonts w:ascii="Verdana" w:hAnsi="Verdana" w:cs="Verdana"/>
          <w:b/>
          <w:bCs/>
          <w:i/>
          <w:iCs/>
          <w:spacing w:val="16"/>
          <w:sz w:val="18"/>
          <w:szCs w:val="18"/>
          <w:u w:val="single"/>
          <w:lang w:val="es-ES" w:eastAsia="es-ES"/>
        </w:rPr>
        <w:t xml:space="preserve">concesionario del servicio público modalidad taxi, ante una  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sz w:val="18"/>
          <w:szCs w:val="18"/>
          <w:u w:val="single"/>
          <w:lang w:val="es-ES" w:eastAsia="es-ES"/>
        </w:rPr>
        <w:t xml:space="preserve">autorización o adjudicación debidamente emitida por el Órgano 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u w:val="single"/>
          <w:lang w:val="es-ES" w:eastAsia="es-ES"/>
        </w:rPr>
        <w:t xml:space="preserve">Competente (Comisión Técnica o Consejo de Transporte Público). </w:t>
      </w:r>
    </w:p>
    <w:p w:rsidR="00386C2E" w:rsidRDefault="00386C2E">
      <w:pPr>
        <w:pStyle w:val="Style3"/>
        <w:numPr>
          <w:ilvl w:val="0"/>
          <w:numId w:val="9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72"/>
        <w:jc w:val="both"/>
        <w:rPr>
          <w:rStyle w:val="CharacterStyle4"/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>Copia Certificada de la Licencia C-1 vigente.</w:t>
      </w:r>
    </w:p>
    <w:p w:rsidR="00386C2E" w:rsidRDefault="00386C2E">
      <w:pPr>
        <w:pStyle w:val="Style3"/>
        <w:numPr>
          <w:ilvl w:val="0"/>
          <w:numId w:val="9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36"/>
        <w:jc w:val="both"/>
        <w:rPr>
          <w:rStyle w:val="CharacterStyle4"/>
          <w:rFonts w:ascii="Verdana" w:hAnsi="Verdana" w:cs="Verdana"/>
          <w:i/>
          <w:iCs/>
          <w:spacing w:val="6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6"/>
          <w:w w:val="105"/>
          <w:sz w:val="18"/>
          <w:szCs w:val="18"/>
          <w:lang w:val="es-ES" w:eastAsia="es-ES"/>
        </w:rPr>
        <w:t>Copia de la cédula de identidad vigente.</w:t>
      </w:r>
    </w:p>
    <w:p w:rsidR="00386C2E" w:rsidRDefault="00386C2E">
      <w:pPr>
        <w:pStyle w:val="Style3"/>
        <w:numPr>
          <w:ilvl w:val="0"/>
          <w:numId w:val="9"/>
        </w:numPr>
        <w:tabs>
          <w:tab w:val="clear" w:pos="360"/>
          <w:tab w:val="num" w:pos="792"/>
        </w:tabs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8"/>
          <w:w w:val="105"/>
          <w:sz w:val="18"/>
          <w:szCs w:val="18"/>
          <w:lang w:val="es-ES" w:eastAsia="es-ES"/>
        </w:rPr>
        <w:t>Copia del código de conductor.</w:t>
      </w:r>
    </w:p>
    <w:p w:rsidR="00386C2E" w:rsidRDefault="00386C2E">
      <w:pPr>
        <w:pStyle w:val="Style3"/>
        <w:numPr>
          <w:ilvl w:val="0"/>
          <w:numId w:val="9"/>
        </w:numPr>
        <w:tabs>
          <w:tab w:val="clear" w:pos="360"/>
          <w:tab w:val="num" w:pos="792"/>
        </w:tabs>
        <w:kinsoku w:val="0"/>
        <w:autoSpaceDE/>
        <w:autoSpaceDN/>
        <w:adjustRightInd/>
        <w:ind w:right="360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Declaración jurada rendida ante notario público, en la cual se haga 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constar lo establecido en el artículo 32, inciso c) de la Ley 7969.</w:t>
      </w:r>
    </w:p>
    <w:p w:rsidR="00386C2E" w:rsidRDefault="00386C2E">
      <w:pPr>
        <w:pStyle w:val="Style3"/>
        <w:numPr>
          <w:ilvl w:val="0"/>
          <w:numId w:val="9"/>
        </w:numPr>
        <w:tabs>
          <w:tab w:val="clear" w:pos="360"/>
          <w:tab w:val="num" w:pos="792"/>
        </w:tabs>
        <w:kinsoku w:val="0"/>
        <w:autoSpaceDE/>
        <w:autoSpaceDN/>
        <w:adjustRightInd/>
        <w:spacing w:after="972"/>
        <w:ind w:right="360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Constancia o documento idóneo que demuestre que el interesado no 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posee infracciones a la Ley de Tránsito N° 7331 pendientes de pago.</w:t>
      </w:r>
    </w:p>
    <w:p w:rsidR="00A759E4" w:rsidRDefault="00A759E4">
      <w:pPr>
        <w:pStyle w:val="Style3"/>
        <w:kinsoku w:val="0"/>
        <w:autoSpaceDE/>
        <w:autoSpaceDN/>
        <w:adjustRightInd/>
        <w:jc w:val="center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</w:p>
    <w:p w:rsidR="00386C2E" w:rsidRDefault="00386C2E">
      <w:pPr>
        <w:pStyle w:val="Style3"/>
        <w:kinsoku w:val="0"/>
        <w:autoSpaceDE/>
        <w:autoSpaceDN/>
        <w:adjustRightInd/>
        <w:jc w:val="center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lastRenderedPageBreak/>
        <w:t>8. Certificación de la Caja Costarricense de Seguro Social en la cual se haga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br/>
        <w:t>constar que se encuentra al día en el pago de cuotas obrero patronales. (...)</w:t>
      </w:r>
    </w:p>
    <w:p w:rsidR="00386C2E" w:rsidRDefault="00386C2E">
      <w:pPr>
        <w:pStyle w:val="Style3"/>
        <w:kinsoku w:val="0"/>
        <w:autoSpaceDE/>
        <w:autoSpaceDN/>
        <w:adjustRightInd/>
        <w:ind w:left="360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(</w:t>
      </w:r>
      <w:proofErr w:type="gramStart"/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el</w:t>
      </w:r>
      <w:proofErr w:type="gramEnd"/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 Resaltado y subrayado es nuestro)</w:t>
      </w:r>
    </w:p>
    <w:p w:rsidR="00386C2E" w:rsidRDefault="00386C2E">
      <w:pPr>
        <w:pStyle w:val="Style10"/>
        <w:kinsoku w:val="0"/>
        <w:autoSpaceDE/>
        <w:autoSpaceDN/>
        <w:spacing w:before="576"/>
        <w:ind w:right="72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El recurrente presentó ante la Administración la solicitud para que se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le otorga la condición de permisionario del servi</w:t>
      </w:r>
      <w:r w:rsidR="007E2BBE">
        <w:rPr>
          <w:rStyle w:val="CharacterStyle3"/>
          <w:rFonts w:ascii="Verdana" w:hAnsi="Verdana" w:cs="Verdana"/>
          <w:spacing w:val="2"/>
          <w:lang w:val="es-ES" w:eastAsia="es-ES"/>
        </w:rPr>
        <w:t>cio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 público modalidad </w:t>
      </w:r>
      <w:r>
        <w:rPr>
          <w:rStyle w:val="CharacterStyle3"/>
          <w:rFonts w:ascii="Verdana" w:hAnsi="Verdana" w:cs="Verdana"/>
          <w:spacing w:val="-2"/>
          <w:lang w:val="es-ES" w:eastAsia="es-ES"/>
        </w:rPr>
        <w:t xml:space="preserve">taxi, de acuerdo con las anteriores disposiciones la Junta Directiva del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Consejo de Transporte Público, mediante artículo 3.2.132, de la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Sesión Ordinaria 37-2011, de 26 de mayo del 2011, dispuso denegar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la solicitud de permiso de operación del servicio público en la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modalidad taxi que formula el señor </w:t>
      </w:r>
      <w:r w:rsidR="007E2BBE">
        <w:rPr>
          <w:rStyle w:val="CharacterStyle3"/>
          <w:rFonts w:ascii="Verdana" w:hAnsi="Verdana" w:cs="Verdana"/>
          <w:b/>
          <w:bCs/>
          <w:spacing w:val="11"/>
          <w:lang w:val="es-ES" w:eastAsia="es-ES"/>
        </w:rPr>
        <w:t>J</w:t>
      </w:r>
      <w:r w:rsidR="00A759E4">
        <w:rPr>
          <w:rStyle w:val="CharacterStyle3"/>
          <w:rFonts w:ascii="Verdana" w:hAnsi="Verdana" w:cs="Verdana"/>
          <w:b/>
          <w:bCs/>
          <w:spacing w:val="11"/>
          <w:lang w:val="es-ES" w:eastAsia="es-ES"/>
        </w:rPr>
        <w:t>.J.G.D.</w:t>
      </w:r>
      <w:r>
        <w:rPr>
          <w:rStyle w:val="CharacterStyle3"/>
          <w:rFonts w:ascii="Verdana" w:hAnsi="Verdana" w:cs="Verdana"/>
          <w:b/>
          <w:bCs/>
          <w:spacing w:val="13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cédula </w:t>
      </w:r>
      <w:r w:rsidR="00A759E4">
        <w:rPr>
          <w:rStyle w:val="CharacterStyle3"/>
          <w:rFonts w:ascii="Verdana" w:hAnsi="Verdana" w:cs="Verdana"/>
          <w:spacing w:val="13"/>
          <w:lang w:val="es-ES" w:eastAsia="es-ES"/>
        </w:rPr>
        <w:t>…</w:t>
      </w:r>
      <w:r>
        <w:rPr>
          <w:rStyle w:val="CharacterStyle3"/>
          <w:rFonts w:ascii="Verdana" w:hAnsi="Verdana" w:cs="Verdana"/>
          <w:b/>
          <w:bCs/>
          <w:spacing w:val="13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por no ser permisionario del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servicio público modalidad taxi, antes de la entrada en vigencia de la </w:t>
      </w:r>
      <w:r>
        <w:rPr>
          <w:rStyle w:val="CharacterStyle3"/>
          <w:rFonts w:ascii="Verdana" w:hAnsi="Verdana" w:cs="Verdana"/>
          <w:lang w:val="es-ES" w:eastAsia="es-ES"/>
        </w:rPr>
        <w:t>Ley 7969.</w:t>
      </w:r>
    </w:p>
    <w:p w:rsidR="00386C2E" w:rsidRDefault="00386C2E">
      <w:pPr>
        <w:pStyle w:val="Style10"/>
        <w:kinsoku w:val="0"/>
        <w:autoSpaceDE/>
        <w:autoSpaceDN/>
        <w:spacing w:before="720"/>
        <w:ind w:right="72"/>
        <w:rPr>
          <w:rStyle w:val="CharacterStyle3"/>
          <w:rFonts w:ascii="Verdana" w:hAnsi="Verdana" w:cs="Verdana"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spacing w:val="6"/>
          <w:lang w:val="es-ES" w:eastAsia="es-ES"/>
        </w:rPr>
        <w:t>Dicho acto fue recurrido por el señor G</w:t>
      </w:r>
      <w:r w:rsidR="00A759E4">
        <w:rPr>
          <w:rStyle w:val="CharacterStyle3"/>
          <w:rFonts w:ascii="Verdana" w:hAnsi="Verdana" w:cs="Verdana"/>
          <w:spacing w:val="6"/>
          <w:lang w:val="es-ES" w:eastAsia="es-ES"/>
        </w:rPr>
        <w:t>.D.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, y la Junta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Directiva rechaza las acciones recursivas mediante artículo 5.1 de la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Sesión Ordinaria 32-2012, de 31 de mayo de 2012, fundamentando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su decisión que se resume en el último párrafo del considerando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cuarto de dicho acuerdo de la siguiente manera: " </w:t>
      </w:r>
      <w:r>
        <w:rPr>
          <w:rStyle w:val="CharacterStyle3"/>
          <w:rFonts w:ascii="Verdana" w:hAnsi="Verdana" w:cs="Verdana"/>
          <w:i/>
          <w:iCs/>
          <w:spacing w:val="5"/>
          <w:lang w:val="es-ES" w:eastAsia="es-ES"/>
        </w:rPr>
        <w:t xml:space="preserve">En razón de las </w:t>
      </w:r>
      <w:r>
        <w:rPr>
          <w:rStyle w:val="CharacterStyle3"/>
          <w:rFonts w:ascii="Verdana" w:hAnsi="Verdana" w:cs="Verdana"/>
          <w:i/>
          <w:iCs/>
          <w:spacing w:val="3"/>
          <w:lang w:val="es-ES" w:eastAsia="es-ES"/>
        </w:rPr>
        <w:t xml:space="preserve">anteriores consideraciones </w:t>
      </w:r>
      <w:r>
        <w:rPr>
          <w:rStyle w:val="CharacterStyle3"/>
          <w:rFonts w:ascii="Verdana" w:hAnsi="Verdana" w:cs="Verdana"/>
          <w:b/>
          <w:bCs/>
          <w:i/>
          <w:iCs/>
          <w:spacing w:val="3"/>
          <w:w w:val="105"/>
          <w:lang w:val="es-ES" w:eastAsia="es-ES"/>
        </w:rPr>
        <w:t xml:space="preserve">al haberse demostrado que el aquí </w:t>
      </w:r>
      <w:r>
        <w:rPr>
          <w:rStyle w:val="CharacterStyle3"/>
          <w:rFonts w:ascii="Verdana" w:hAnsi="Verdana" w:cs="Verdana"/>
          <w:b/>
          <w:bCs/>
          <w:i/>
          <w:iCs/>
          <w:spacing w:val="1"/>
          <w:w w:val="105"/>
          <w:lang w:val="es-ES" w:eastAsia="es-ES"/>
        </w:rPr>
        <w:t xml:space="preserve">recurrente no contaba con la condición de ser permisionario </w:t>
      </w:r>
      <w:r>
        <w:rPr>
          <w:rStyle w:val="CharacterStyle3"/>
          <w:rFonts w:ascii="Verdana" w:hAnsi="Verdana" w:cs="Verdana"/>
          <w:b/>
          <w:bCs/>
          <w:i/>
          <w:iCs/>
          <w:spacing w:val="6"/>
          <w:w w:val="105"/>
          <w:lang w:val="es-ES" w:eastAsia="es-ES"/>
        </w:rPr>
        <w:t xml:space="preserve">de servicio público modalidad taxi cuando participó en el </w:t>
      </w:r>
      <w:r>
        <w:rPr>
          <w:rStyle w:val="CharacterStyle3"/>
          <w:rFonts w:ascii="Verdana" w:hAnsi="Verdana" w:cs="Verdana"/>
          <w:b/>
          <w:bCs/>
          <w:i/>
          <w:iCs/>
          <w:w w:val="105"/>
          <w:lang w:val="es-ES" w:eastAsia="es-ES"/>
        </w:rPr>
        <w:t xml:space="preserve">primer procedimiento especial abreviado de taxi, </w:t>
      </w:r>
      <w:r>
        <w:rPr>
          <w:rStyle w:val="CharacterStyle3"/>
          <w:rFonts w:ascii="Verdana" w:hAnsi="Verdana" w:cs="Verdana"/>
          <w:i/>
          <w:iCs/>
          <w:lang w:val="es-ES" w:eastAsia="es-ES"/>
        </w:rPr>
        <w:t xml:space="preserve">tal y como se </w:t>
      </w:r>
      <w:r>
        <w:rPr>
          <w:rStyle w:val="CharacterStyle3"/>
          <w:rFonts w:ascii="Verdana" w:hAnsi="Verdana" w:cs="Verdana"/>
          <w:i/>
          <w:iCs/>
          <w:spacing w:val="-2"/>
          <w:lang w:val="es-ES" w:eastAsia="es-ES"/>
        </w:rPr>
        <w:t xml:space="preserve">le indicó en el artículo objeto de su impugnación </w:t>
      </w:r>
      <w:r>
        <w:rPr>
          <w:rStyle w:val="CharacterStyle3"/>
          <w:rFonts w:ascii="Verdana" w:hAnsi="Verdana" w:cs="Verdana"/>
          <w:b/>
          <w:bCs/>
          <w:i/>
          <w:iCs/>
          <w:spacing w:val="-2"/>
          <w:w w:val="105"/>
          <w:lang w:val="es-ES" w:eastAsia="es-ES"/>
        </w:rPr>
        <w:t xml:space="preserve">no cumple con los </w:t>
      </w:r>
      <w:r>
        <w:rPr>
          <w:rStyle w:val="CharacterStyle3"/>
          <w:rFonts w:ascii="Verdana" w:hAnsi="Verdana" w:cs="Verdana"/>
          <w:b/>
          <w:bCs/>
          <w:i/>
          <w:iCs/>
          <w:w w:val="105"/>
          <w:lang w:val="es-ES" w:eastAsia="es-ES"/>
        </w:rPr>
        <w:t xml:space="preserve">requisitos establecidos en el Transitorio X de la Ley 7969, </w:t>
      </w:r>
      <w:r>
        <w:rPr>
          <w:rStyle w:val="CharacterStyle3"/>
          <w:rFonts w:ascii="Verdana" w:hAnsi="Verdana" w:cs="Verdana"/>
          <w:i/>
          <w:iCs/>
          <w:lang w:val="es-ES" w:eastAsia="es-ES"/>
        </w:rPr>
        <w:t xml:space="preserve">por </w:t>
      </w:r>
      <w:r>
        <w:rPr>
          <w:rStyle w:val="CharacterStyle3"/>
          <w:rFonts w:ascii="Verdana" w:hAnsi="Verdana" w:cs="Verdana"/>
          <w:i/>
          <w:iCs/>
          <w:spacing w:val="10"/>
          <w:lang w:val="es-ES" w:eastAsia="es-ES"/>
        </w:rPr>
        <w:t xml:space="preserve">lo que no resulta de recibo los alegatos planteados por el señor </w:t>
      </w:r>
      <w:r>
        <w:rPr>
          <w:rStyle w:val="CharacterStyle3"/>
          <w:rFonts w:ascii="Verdana" w:hAnsi="Verdana" w:cs="Verdana"/>
          <w:i/>
          <w:iCs/>
          <w:lang w:val="es-ES" w:eastAsia="es-ES"/>
        </w:rPr>
        <w:t>G</w:t>
      </w:r>
      <w:r w:rsidR="00A759E4">
        <w:rPr>
          <w:rStyle w:val="CharacterStyle3"/>
          <w:rFonts w:ascii="Verdana" w:hAnsi="Verdana" w:cs="Verdana"/>
          <w:i/>
          <w:iCs/>
          <w:lang w:val="es-ES" w:eastAsia="es-ES"/>
        </w:rPr>
        <w:t>.D.</w:t>
      </w:r>
      <w:r>
        <w:rPr>
          <w:rStyle w:val="CharacterStyle3"/>
          <w:rFonts w:ascii="Verdana" w:hAnsi="Verdana" w:cs="Verdana"/>
          <w:i/>
          <w:iCs/>
          <w:lang w:val="es-ES" w:eastAsia="es-ES"/>
        </w:rPr>
        <w:t xml:space="preserve">, razón por la cual se procede a declarar sin lugar el </w:t>
      </w:r>
      <w:r>
        <w:rPr>
          <w:rStyle w:val="CharacterStyle3"/>
          <w:rFonts w:ascii="Verdana" w:hAnsi="Verdana" w:cs="Verdana"/>
          <w:i/>
          <w:iCs/>
          <w:spacing w:val="4"/>
          <w:lang w:val="es-ES" w:eastAsia="es-ES"/>
        </w:rPr>
        <w:t>recurso de revocatoria."(</w:t>
      </w:r>
      <w:proofErr w:type="gramStart"/>
      <w:r>
        <w:rPr>
          <w:rStyle w:val="CharacterStyle3"/>
          <w:rFonts w:ascii="Verdana" w:hAnsi="Verdana" w:cs="Verdana"/>
          <w:i/>
          <w:iCs/>
          <w:spacing w:val="4"/>
          <w:lang w:val="es-ES" w:eastAsia="es-ES"/>
        </w:rPr>
        <w:t>el</w:t>
      </w:r>
      <w:proofErr w:type="gramEnd"/>
      <w:r>
        <w:rPr>
          <w:rStyle w:val="CharacterStyle3"/>
          <w:rFonts w:ascii="Verdana" w:hAnsi="Verdana" w:cs="Verdana"/>
          <w:i/>
          <w:iCs/>
          <w:spacing w:val="4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>resaltado no es del original)</w:t>
      </w:r>
    </w:p>
    <w:p w:rsidR="00386C2E" w:rsidRDefault="00386C2E">
      <w:pPr>
        <w:pStyle w:val="Style3"/>
        <w:kinsoku w:val="0"/>
        <w:autoSpaceDE/>
        <w:autoSpaceDN/>
        <w:adjustRightInd/>
        <w:spacing w:before="756" w:line="199" w:lineRule="auto"/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5.4. DE LOS ALEGATOS DEL RECURRENTE.</w:t>
      </w:r>
    </w:p>
    <w:p w:rsidR="00386C2E" w:rsidRDefault="00386C2E">
      <w:pPr>
        <w:pStyle w:val="Style10"/>
        <w:kinsoku w:val="0"/>
        <w:autoSpaceDE/>
        <w:autoSpaceDN/>
        <w:spacing w:before="576"/>
        <w:ind w:right="72"/>
        <w:rPr>
          <w:rStyle w:val="CharacterStyle3"/>
          <w:rFonts w:ascii="Verdana" w:hAnsi="Verdana" w:cs="Verdana"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El recurso planteado por el señor </w:t>
      </w:r>
      <w:r>
        <w:rPr>
          <w:rStyle w:val="CharacterStyle3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J</w:t>
      </w:r>
      <w:r w:rsidR="00A759E4">
        <w:rPr>
          <w:rStyle w:val="CharacterStyle3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.J.G.D.</w:t>
      </w:r>
      <w:r>
        <w:rPr>
          <w:rStyle w:val="CharacterStyle3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lang w:val="es-ES" w:eastAsia="es-ES"/>
        </w:rPr>
        <w:t xml:space="preserve">quien aspira a que se le otorgue permiso de operación de Transporte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remunerado de personas en modalidad taxi, en los términos de la Ley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8833, contra el artículo 3.2.132, de la Sesión Ordinaria 37-2011, de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26 de mayo del 2011, dictado por la </w:t>
      </w:r>
      <w:r>
        <w:rPr>
          <w:rStyle w:val="CharacterStyle3"/>
          <w:rFonts w:ascii="Verdana" w:hAnsi="Verdana" w:cs="Verdana"/>
          <w:spacing w:val="1"/>
          <w:w w:val="105"/>
          <w:sz w:val="18"/>
          <w:szCs w:val="18"/>
          <w:lang w:val="es-ES" w:eastAsia="es-ES"/>
        </w:rPr>
        <w:t xml:space="preserve">JUNTA DIRECTIVA DEL CONSEJO DE </w:t>
      </w:r>
      <w:r>
        <w:rPr>
          <w:rStyle w:val="CharacterStyle3"/>
          <w:rFonts w:ascii="Verdana" w:hAnsi="Verdana" w:cs="Verdana"/>
          <w:spacing w:val="3"/>
          <w:w w:val="105"/>
          <w:sz w:val="18"/>
          <w:szCs w:val="18"/>
          <w:lang w:val="es-ES" w:eastAsia="es-ES"/>
        </w:rPr>
        <w:t xml:space="preserve">TRANSPORTE PÚBLICO,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refiere al hecho de que contrario a lo que indica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>el órgano de la Administración si cumple con los requisitos exigidos por la Ley. Puntualmente alega el recurrente:</w:t>
      </w:r>
    </w:p>
    <w:p w:rsidR="00386C2E" w:rsidRDefault="00386C2E" w:rsidP="007E2BBE">
      <w:pPr>
        <w:pStyle w:val="Style3"/>
        <w:kinsoku w:val="0"/>
        <w:autoSpaceDE/>
        <w:autoSpaceDN/>
        <w:adjustRightInd/>
        <w:spacing w:before="324" w:after="540"/>
        <w:jc w:val="both"/>
        <w:rPr>
          <w:rStyle w:val="CharacterStyle4"/>
          <w:rFonts w:ascii="Verdana" w:hAnsi="Verdana" w:cs="Verdana"/>
          <w:b/>
          <w:bCs/>
          <w:spacing w:val="1"/>
          <w:sz w:val="23"/>
          <w:szCs w:val="23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a)- Tal como consta en el expediente, y en la certificación del señor</w:t>
      </w:r>
      <w:r w:rsidR="007E2BBE"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 </w:t>
      </w:r>
      <w:r w:rsidR="00A759E4"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>Víctor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 Guerrero Delgado y la Licda. Gina Ramírez Zamora, jefe del</w:t>
      </w:r>
      <w:r w:rsidR="007E2BBE"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Departamento de concesiones y permisos,</w:t>
      </w:r>
      <w:r>
        <w:rPr>
          <w:rStyle w:val="CharacterStyle4"/>
          <w:rFonts w:ascii="Verdana" w:hAnsi="Verdana" w:cs="Verdana"/>
          <w:b/>
          <w:bCs/>
          <w:spacing w:val="1"/>
          <w:sz w:val="23"/>
          <w:szCs w:val="23"/>
          <w:u w:val="single"/>
          <w:lang w:val="es-ES" w:eastAsia="es-ES"/>
        </w:rPr>
        <w:t xml:space="preserve"> se le otorgó permiso de</w:t>
      </w:r>
    </w:p>
    <w:p w:rsidR="00386C2E" w:rsidRDefault="00386C2E">
      <w:pPr>
        <w:pStyle w:val="Style3"/>
        <w:kinsoku w:val="0"/>
        <w:autoSpaceDE/>
        <w:autoSpaceDN/>
        <w:adjustRightInd/>
        <w:spacing w:line="204" w:lineRule="auto"/>
        <w:ind w:right="72"/>
        <w:jc w:val="right"/>
        <w:rPr>
          <w:rStyle w:val="CharacterStyle4"/>
          <w:spacing w:val="2"/>
          <w:sz w:val="22"/>
          <w:szCs w:val="22"/>
          <w:lang w:val="es-ES" w:eastAsia="es-ES"/>
        </w:rPr>
      </w:pPr>
    </w:p>
    <w:p w:rsidR="00A759E4" w:rsidRDefault="00A759E4">
      <w:pPr>
        <w:pStyle w:val="Style3"/>
        <w:kinsoku w:val="0"/>
        <w:autoSpaceDE/>
        <w:autoSpaceDN/>
        <w:adjustRightInd/>
        <w:spacing w:line="204" w:lineRule="auto"/>
        <w:ind w:right="72"/>
        <w:jc w:val="right"/>
        <w:rPr>
          <w:rStyle w:val="CharacterStyle4"/>
          <w:spacing w:val="2"/>
          <w:sz w:val="22"/>
          <w:szCs w:val="22"/>
          <w:lang w:val="es-ES" w:eastAsia="es-ES"/>
        </w:rPr>
      </w:pPr>
    </w:p>
    <w:p w:rsidR="00386C2E" w:rsidRDefault="00386C2E">
      <w:pPr>
        <w:pStyle w:val="Style9"/>
        <w:kinsoku w:val="0"/>
        <w:autoSpaceDE/>
        <w:autoSpaceDN/>
        <w:rPr>
          <w:rStyle w:val="CharacterStyle10"/>
          <w:rFonts w:ascii="Verdana" w:hAnsi="Verdana" w:cs="Verdana"/>
          <w:bCs w:val="0"/>
          <w:spacing w:val="3"/>
          <w:sz w:val="22"/>
          <w:szCs w:val="22"/>
          <w:lang w:val="es-ES" w:eastAsia="es-ES"/>
        </w:rPr>
      </w:pPr>
      <w:proofErr w:type="gramStart"/>
      <w:r>
        <w:rPr>
          <w:rStyle w:val="CharacterStyle10"/>
          <w:rFonts w:ascii="Verdana" w:hAnsi="Verdana" w:cs="Verdana"/>
          <w:b/>
          <w:spacing w:val="12"/>
          <w:u w:val="single"/>
          <w:lang w:val="es-ES" w:eastAsia="es-ES"/>
        </w:rPr>
        <w:lastRenderedPageBreak/>
        <w:t>operación</w:t>
      </w:r>
      <w:proofErr w:type="gramEnd"/>
      <w:r>
        <w:rPr>
          <w:rStyle w:val="CharacterStyle10"/>
          <w:rFonts w:ascii="Verdana" w:hAnsi="Verdana" w:cs="Verdana"/>
          <w:b/>
          <w:spacing w:val="12"/>
          <w:u w:val="single"/>
          <w:lang w:val="es-ES" w:eastAsia="es-ES"/>
        </w:rPr>
        <w:t xml:space="preserve"> de la placa número SJP-</w:t>
      </w:r>
      <w:r w:rsidR="00A759E4">
        <w:rPr>
          <w:rStyle w:val="CharacterStyle10"/>
          <w:rFonts w:ascii="Verdana" w:hAnsi="Verdana" w:cs="Verdana"/>
          <w:b/>
          <w:spacing w:val="12"/>
          <w:u w:val="single"/>
          <w:lang w:val="es-ES" w:eastAsia="es-ES"/>
        </w:rPr>
        <w:t>XXXX</w:t>
      </w:r>
      <w:r>
        <w:rPr>
          <w:rStyle w:val="CharacterStyle10"/>
          <w:rFonts w:ascii="Verdana" w:hAnsi="Verdana" w:cs="Verdana"/>
          <w:b/>
          <w:spacing w:val="12"/>
          <w:u w:val="single"/>
          <w:lang w:val="es-ES" w:eastAsia="es-ES"/>
        </w:rPr>
        <w:t xml:space="preserve">, desde el 02 de </w:t>
      </w:r>
      <w:r>
        <w:rPr>
          <w:rStyle w:val="CharacterStyle10"/>
          <w:rFonts w:ascii="Verdana" w:hAnsi="Verdana" w:cs="Verdana"/>
          <w:b/>
          <w:spacing w:val="4"/>
          <w:u w:val="single"/>
          <w:lang w:val="es-ES" w:eastAsia="es-ES"/>
        </w:rPr>
        <w:t>febrero de 2007,</w:t>
      </w:r>
      <w:r>
        <w:rPr>
          <w:rStyle w:val="CharacterStyle10"/>
          <w:rFonts w:ascii="Verdana" w:hAnsi="Verdana" w:cs="Verdana"/>
          <w:bCs w:val="0"/>
          <w:spacing w:val="4"/>
          <w:sz w:val="22"/>
          <w:szCs w:val="22"/>
          <w:lang w:val="es-ES" w:eastAsia="es-ES"/>
        </w:rPr>
        <w:t xml:space="preserve"> todo mediante acuerdo 13 de la Sesión Ordinaria </w:t>
      </w:r>
      <w:r>
        <w:rPr>
          <w:rStyle w:val="CharacterStyle10"/>
          <w:rFonts w:ascii="Verdana" w:hAnsi="Verdana" w:cs="Verdana"/>
          <w:bCs w:val="0"/>
          <w:spacing w:val="3"/>
          <w:sz w:val="22"/>
          <w:szCs w:val="22"/>
          <w:lang w:val="es-ES" w:eastAsia="es-ES"/>
        </w:rPr>
        <w:t>13 de la antigua Comisión Técnica, celebrada el 5 de abril de 2001.</w:t>
      </w:r>
    </w:p>
    <w:p w:rsidR="00386C2E" w:rsidRDefault="00386C2E">
      <w:pPr>
        <w:pStyle w:val="Style9"/>
        <w:kinsoku w:val="0"/>
        <w:autoSpaceDE/>
        <w:autoSpaceDN/>
        <w:spacing w:before="288"/>
        <w:rPr>
          <w:rStyle w:val="CharacterStyle10"/>
          <w:rFonts w:ascii="Verdana" w:hAnsi="Verdana" w:cs="Verdana"/>
          <w:bCs w:val="0"/>
          <w:spacing w:val="3"/>
          <w:sz w:val="22"/>
          <w:szCs w:val="22"/>
          <w:lang w:val="es-ES" w:eastAsia="es-ES"/>
        </w:rPr>
      </w:pPr>
      <w:r>
        <w:rPr>
          <w:rStyle w:val="CharacterStyle10"/>
          <w:rFonts w:ascii="Verdana" w:hAnsi="Verdana" w:cs="Verdana"/>
          <w:bCs w:val="0"/>
          <w:spacing w:val="14"/>
          <w:sz w:val="22"/>
          <w:szCs w:val="22"/>
          <w:lang w:val="es-ES" w:eastAsia="es-ES"/>
        </w:rPr>
        <w:t xml:space="preserve">b)-Manifiesta que el considerando segundo de la resolución es </w:t>
      </w:r>
      <w:r>
        <w:rPr>
          <w:rStyle w:val="CharacterStyle10"/>
          <w:rFonts w:ascii="Verdana" w:hAnsi="Verdana" w:cs="Verdana"/>
          <w:bCs w:val="0"/>
          <w:spacing w:val="10"/>
          <w:sz w:val="22"/>
          <w:szCs w:val="22"/>
          <w:lang w:val="es-ES" w:eastAsia="es-ES"/>
        </w:rPr>
        <w:t xml:space="preserve">erróneo, ya que si participó en el primer procedimiento especial </w:t>
      </w:r>
      <w:r>
        <w:rPr>
          <w:rStyle w:val="CharacterStyle10"/>
          <w:rFonts w:ascii="Verdana" w:hAnsi="Verdana" w:cs="Verdana"/>
          <w:bCs w:val="0"/>
          <w:spacing w:val="9"/>
          <w:sz w:val="22"/>
          <w:szCs w:val="22"/>
          <w:lang w:val="es-ES" w:eastAsia="es-ES"/>
        </w:rPr>
        <w:t xml:space="preserve">abreviado de taxis, conforme a la hoja de presentación de oferta </w:t>
      </w:r>
      <w:r>
        <w:rPr>
          <w:rStyle w:val="CharacterStyle10"/>
          <w:rFonts w:ascii="Verdana" w:hAnsi="Verdana" w:cs="Verdana"/>
          <w:bCs w:val="0"/>
          <w:spacing w:val="3"/>
          <w:sz w:val="22"/>
          <w:szCs w:val="22"/>
          <w:lang w:val="es-ES" w:eastAsia="es-ES"/>
        </w:rPr>
        <w:t>número 014400 de fecha 17 de febrero de 2001.</w:t>
      </w:r>
    </w:p>
    <w:p w:rsidR="00386C2E" w:rsidRDefault="00386C2E">
      <w:pPr>
        <w:pStyle w:val="Style9"/>
        <w:kinsoku w:val="0"/>
        <w:autoSpaceDE/>
        <w:autoSpaceDN/>
        <w:spacing w:before="324"/>
        <w:rPr>
          <w:rStyle w:val="CharacterStyle10"/>
          <w:rFonts w:ascii="Verdana" w:hAnsi="Verdana" w:cs="Verdana"/>
          <w:bCs w:val="0"/>
          <w:spacing w:val="2"/>
          <w:sz w:val="22"/>
          <w:szCs w:val="22"/>
          <w:lang w:val="es-ES" w:eastAsia="es-ES"/>
        </w:rPr>
      </w:pPr>
      <w:r>
        <w:rPr>
          <w:rStyle w:val="CharacterStyle10"/>
          <w:rFonts w:ascii="Verdana" w:hAnsi="Verdana" w:cs="Verdana"/>
          <w:bCs w:val="0"/>
          <w:spacing w:val="7"/>
          <w:sz w:val="22"/>
          <w:szCs w:val="22"/>
          <w:lang w:val="es-ES" w:eastAsia="es-ES"/>
        </w:rPr>
        <w:t xml:space="preserve">c)- De conformidad con la Ley 8833 y el espíritu del legislador, el </w:t>
      </w:r>
      <w:r>
        <w:rPr>
          <w:rStyle w:val="CharacterStyle10"/>
          <w:rFonts w:ascii="Verdana" w:hAnsi="Verdana" w:cs="Verdana"/>
          <w:bCs w:val="0"/>
          <w:spacing w:val="13"/>
          <w:sz w:val="22"/>
          <w:szCs w:val="22"/>
          <w:lang w:val="es-ES" w:eastAsia="es-ES"/>
        </w:rPr>
        <w:t xml:space="preserve">Consejo de Transporte Público deberá otorgarle permisos a los </w:t>
      </w:r>
      <w:r>
        <w:rPr>
          <w:rStyle w:val="CharacterStyle10"/>
          <w:rFonts w:ascii="Verdana" w:hAnsi="Verdana" w:cs="Verdana"/>
          <w:bCs w:val="0"/>
          <w:spacing w:val="-1"/>
          <w:sz w:val="22"/>
          <w:szCs w:val="22"/>
          <w:lang w:val="es-ES" w:eastAsia="es-ES"/>
        </w:rPr>
        <w:t xml:space="preserve">prestatarios (permisionarios y concesionarios) que estén debidamente </w:t>
      </w:r>
      <w:r>
        <w:rPr>
          <w:rStyle w:val="CharacterStyle10"/>
          <w:rFonts w:ascii="Verdana" w:hAnsi="Verdana" w:cs="Verdana"/>
          <w:bCs w:val="0"/>
          <w:spacing w:val="5"/>
          <w:sz w:val="22"/>
          <w:szCs w:val="22"/>
          <w:lang w:val="es-ES" w:eastAsia="es-ES"/>
        </w:rPr>
        <w:t xml:space="preserve">inscritos y registrados como empresarios de taxi, ante ese órgano y </w:t>
      </w:r>
      <w:r>
        <w:rPr>
          <w:rStyle w:val="CharacterStyle10"/>
          <w:rFonts w:ascii="Verdana" w:hAnsi="Verdana" w:cs="Verdana"/>
          <w:bCs w:val="0"/>
          <w:spacing w:val="1"/>
          <w:sz w:val="22"/>
          <w:szCs w:val="22"/>
          <w:lang w:val="es-ES" w:eastAsia="es-ES"/>
        </w:rPr>
        <w:t xml:space="preserve">que no resultaron adjudicatarios en el primer procedimiento especial </w:t>
      </w:r>
      <w:r>
        <w:rPr>
          <w:rStyle w:val="CharacterStyle10"/>
          <w:rFonts w:ascii="Verdana" w:hAnsi="Verdana" w:cs="Verdana"/>
          <w:bCs w:val="0"/>
          <w:sz w:val="22"/>
          <w:szCs w:val="22"/>
          <w:lang w:val="es-ES" w:eastAsia="es-ES"/>
        </w:rPr>
        <w:t xml:space="preserve">abreviado de taxi, requisitos que él cumple a cabalidad tal y como se </w:t>
      </w:r>
      <w:r>
        <w:rPr>
          <w:rStyle w:val="CharacterStyle10"/>
          <w:rFonts w:ascii="Verdana" w:hAnsi="Verdana" w:cs="Verdana"/>
          <w:bCs w:val="0"/>
          <w:spacing w:val="2"/>
          <w:sz w:val="22"/>
          <w:szCs w:val="22"/>
          <w:lang w:val="es-ES" w:eastAsia="es-ES"/>
        </w:rPr>
        <w:t>demuestra en el expediente.</w:t>
      </w:r>
    </w:p>
    <w:p w:rsidR="00386C2E" w:rsidRDefault="00386C2E">
      <w:pPr>
        <w:pStyle w:val="Style3"/>
        <w:kinsoku w:val="0"/>
        <w:autoSpaceDE/>
        <w:autoSpaceDN/>
        <w:adjustRightInd/>
        <w:spacing w:before="684" w:line="196" w:lineRule="auto"/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5.5. CONSIDERACIONES DE FONDO.</w:t>
      </w:r>
    </w:p>
    <w:p w:rsidR="00386C2E" w:rsidRDefault="00386C2E">
      <w:pPr>
        <w:pStyle w:val="Style9"/>
        <w:kinsoku w:val="0"/>
        <w:autoSpaceDE/>
        <w:autoSpaceDN/>
        <w:spacing w:before="576"/>
        <w:rPr>
          <w:rStyle w:val="CharacterStyle10"/>
          <w:rFonts w:ascii="Verdana" w:hAnsi="Verdana" w:cs="Verdana"/>
          <w:bCs w:val="0"/>
          <w:spacing w:val="2"/>
          <w:sz w:val="22"/>
          <w:szCs w:val="22"/>
          <w:lang w:val="es-ES" w:eastAsia="es-ES"/>
        </w:rPr>
      </w:pPr>
      <w:r>
        <w:rPr>
          <w:rStyle w:val="CharacterStyle10"/>
          <w:rFonts w:ascii="Verdana" w:hAnsi="Verdana" w:cs="Verdana"/>
          <w:bCs w:val="0"/>
          <w:spacing w:val="6"/>
          <w:sz w:val="22"/>
          <w:szCs w:val="22"/>
          <w:lang w:val="es-ES" w:eastAsia="es-ES"/>
        </w:rPr>
        <w:t xml:space="preserve">El Consejo de Transporte Público lleva razón al rechazar la solicitud </w:t>
      </w:r>
      <w:r>
        <w:rPr>
          <w:rStyle w:val="CharacterStyle10"/>
          <w:rFonts w:ascii="Verdana" w:hAnsi="Verdana" w:cs="Verdana"/>
          <w:bCs w:val="0"/>
          <w:spacing w:val="3"/>
          <w:sz w:val="22"/>
          <w:szCs w:val="22"/>
          <w:lang w:val="es-ES" w:eastAsia="es-ES"/>
        </w:rPr>
        <w:t xml:space="preserve">del recurrente por cuanto no cumple con lo dispuesto en el Transitorio X de la Ley 7969 adicionado por la Ley 8833, y que conforme con el </w:t>
      </w:r>
      <w:r>
        <w:rPr>
          <w:rStyle w:val="CharacterStyle10"/>
          <w:rFonts w:ascii="Verdana" w:hAnsi="Verdana" w:cs="Verdana"/>
          <w:bCs w:val="0"/>
          <w:spacing w:val="1"/>
          <w:sz w:val="22"/>
          <w:szCs w:val="22"/>
          <w:lang w:val="es-ES" w:eastAsia="es-ES"/>
        </w:rPr>
        <w:t xml:space="preserve">Dictamen de la Procuraduría General de la República, la condición de </w:t>
      </w:r>
      <w:r>
        <w:rPr>
          <w:rStyle w:val="CharacterStyle10"/>
          <w:rFonts w:ascii="Verdana" w:hAnsi="Verdana" w:cs="Verdana"/>
          <w:bCs w:val="0"/>
          <w:spacing w:val="7"/>
          <w:sz w:val="22"/>
          <w:szCs w:val="22"/>
          <w:lang w:val="es-ES" w:eastAsia="es-ES"/>
        </w:rPr>
        <w:t xml:space="preserve">permisionario o concesionario del servicio público de taxi la debía </w:t>
      </w:r>
      <w:r>
        <w:rPr>
          <w:rStyle w:val="CharacterStyle10"/>
          <w:rFonts w:ascii="Verdana" w:hAnsi="Verdana" w:cs="Verdana"/>
          <w:bCs w:val="0"/>
          <w:spacing w:val="6"/>
          <w:sz w:val="22"/>
          <w:szCs w:val="22"/>
          <w:lang w:val="es-ES" w:eastAsia="es-ES"/>
        </w:rPr>
        <w:t xml:space="preserve">ostentar antes de la entrada en vigencia de la Ley 7969, es decir el </w:t>
      </w:r>
      <w:r>
        <w:rPr>
          <w:rStyle w:val="CharacterStyle10"/>
          <w:rFonts w:ascii="Verdana" w:hAnsi="Verdana" w:cs="Verdana"/>
          <w:bCs w:val="0"/>
          <w:spacing w:val="2"/>
          <w:sz w:val="22"/>
          <w:szCs w:val="22"/>
          <w:lang w:val="es-ES" w:eastAsia="es-ES"/>
        </w:rPr>
        <w:t>28 de enero del 2000.</w:t>
      </w:r>
    </w:p>
    <w:p w:rsidR="00386C2E" w:rsidRDefault="00386C2E">
      <w:pPr>
        <w:pStyle w:val="Style3"/>
        <w:kinsoku w:val="0"/>
        <w:autoSpaceDE/>
        <w:autoSpaceDN/>
        <w:adjustRightInd/>
        <w:spacing w:before="396" w:after="684"/>
        <w:jc w:val="both"/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Los interesados en que se les otorgue un permiso de taxi en los términos del cuerpo normativo de referencia, deben cumplir dos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presupuestos a saber que el solicitante haya sido permisionario o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concesionarios de una placa de taxi antes de la entrada en vigencia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de la Ley 7969 estando inscritos y registrados como empresarios de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taxi y la otra que participaron en el procedimiento especial abreviado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 taxis pero no resultaron adjudicados. Tal como se indicó en líneas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supra el dictamen de la procuraduría </w:t>
      </w:r>
      <w:r>
        <w:rPr>
          <w:rStyle w:val="CharacterStyle4"/>
          <w:rFonts w:ascii="Verdana" w:hAnsi="Verdana" w:cs="Verdana"/>
          <w:b/>
          <w:bCs/>
          <w:spacing w:val="8"/>
          <w:sz w:val="23"/>
          <w:szCs w:val="23"/>
          <w:lang w:val="es-ES" w:eastAsia="es-ES"/>
        </w:rPr>
        <w:t xml:space="preserve">C-213-2010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concluye que </w:t>
      </w:r>
      <w:r>
        <w:rPr>
          <w:rStyle w:val="CharacterStyle4"/>
          <w:rFonts w:ascii="Verdana" w:hAnsi="Verdana" w:cs="Verdana"/>
          <w:b/>
          <w:bCs/>
          <w:spacing w:val="15"/>
          <w:sz w:val="23"/>
          <w:szCs w:val="23"/>
          <w:lang w:val="es-ES" w:eastAsia="es-ES"/>
        </w:rPr>
        <w:t xml:space="preserve">"Conforme se puede apreciar, la finalidad de la norma </w:t>
      </w:r>
      <w:r>
        <w:rPr>
          <w:rStyle w:val="CharacterStyle4"/>
          <w:rFonts w:ascii="Verdana" w:hAnsi="Verdana" w:cs="Verdana"/>
          <w:b/>
          <w:bCs/>
          <w:spacing w:val="2"/>
          <w:sz w:val="23"/>
          <w:szCs w:val="23"/>
          <w:lang w:val="es-ES" w:eastAsia="es-ES"/>
        </w:rPr>
        <w:t xml:space="preserve">transcrita es facultar al Consejo de Transporte Público para </w:t>
      </w:r>
      <w:r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 xml:space="preserve">que, por un plazo de 12 meses o mientras instruye un nuevo </w:t>
      </w:r>
      <w:r>
        <w:rPr>
          <w:rStyle w:val="CharacterStyle4"/>
          <w:rFonts w:ascii="Verdana" w:hAnsi="Verdana" w:cs="Verdana"/>
          <w:b/>
          <w:bCs/>
          <w:spacing w:val="2"/>
          <w:sz w:val="23"/>
          <w:szCs w:val="23"/>
          <w:lang w:val="es-ES" w:eastAsia="es-ES"/>
        </w:rPr>
        <w:t xml:space="preserve">procedimiento abreviado, otorgue permisos para brindar el </w:t>
      </w:r>
      <w:r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 xml:space="preserve">servicio de transporte remunerado de personas modalidad taxi a quienes habiendo ostentado </w:t>
      </w:r>
      <w:r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u w:val="single"/>
          <w:lang w:val="es-ES" w:eastAsia="es-ES"/>
        </w:rPr>
        <w:t xml:space="preserve">—con anterioridad a la vigencia </w:t>
      </w:r>
      <w:r>
        <w:rPr>
          <w:rStyle w:val="CharacterStyle4"/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 xml:space="preserve">de la Ley n.° 7969- la condición de prestatarios, bien sea como </w:t>
      </w:r>
      <w:r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u w:val="single"/>
          <w:lang w:val="es-ES" w:eastAsia="es-ES"/>
        </w:rPr>
        <w:t>permisionarios vio concesionarios</w:t>
      </w:r>
      <w:r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 xml:space="preserve"> y que habiendo participado 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 xml:space="preserve">en el primer procedimiento especial abreviado de adjudicación </w:t>
      </w:r>
      <w:r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de concesiones de placas de taxi, no resultaron adjudicados."</w:t>
      </w:r>
    </w:p>
    <w:p w:rsidR="00A759E4" w:rsidRDefault="00A759E4">
      <w:pPr>
        <w:pStyle w:val="Style10"/>
        <w:kinsoku w:val="0"/>
        <w:autoSpaceDE/>
        <w:autoSpaceDN/>
        <w:rPr>
          <w:rStyle w:val="CharacterStyle3"/>
          <w:rFonts w:ascii="Verdana" w:hAnsi="Verdana" w:cs="Verdana"/>
          <w:spacing w:val="5"/>
          <w:lang w:val="es-ES" w:eastAsia="es-ES"/>
        </w:rPr>
      </w:pPr>
    </w:p>
    <w:p w:rsidR="00386C2E" w:rsidRDefault="00386C2E">
      <w:pPr>
        <w:pStyle w:val="Style10"/>
        <w:kinsoku w:val="0"/>
        <w:autoSpaceDE/>
        <w:autoSpaceDN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lang w:val="es-ES" w:eastAsia="es-ES"/>
        </w:rPr>
        <w:lastRenderedPageBreak/>
        <w:t>De conformidad con lo anterior tenemos que el recurrente, partic</w:t>
      </w:r>
      <w:r w:rsidR="007E2BBE">
        <w:rPr>
          <w:rStyle w:val="CharacterStyle3"/>
          <w:rFonts w:ascii="Verdana" w:hAnsi="Verdana" w:cs="Verdana"/>
          <w:spacing w:val="5"/>
          <w:lang w:val="es-ES" w:eastAsia="es-ES"/>
        </w:rPr>
        <w:t>i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pó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en el primer procedimiento especial abreviado obteniendo una nota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de 80 puntos y no resultó adjudicatario, lo anterior no solo se verifica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en el alcance N°73 a la Gaceta 199 del 17 de octubre del año 2001,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sino en el oficio SE-2012-389 del 30 de agosto de 2012 que enviara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la Secretaria Ejecutiva del CTP Cindy Chinchilla Aguilar, a este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Tribunal y que consta a folio 59 del expediente administrativo, con lo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cual ciertamente estaría cumplimento con uno de los presupuesto de </w:t>
      </w:r>
      <w:r>
        <w:rPr>
          <w:rStyle w:val="CharacterStyle3"/>
          <w:rFonts w:ascii="Verdana" w:hAnsi="Verdana" w:cs="Verdana"/>
          <w:lang w:val="es-ES" w:eastAsia="es-ES"/>
        </w:rPr>
        <w:t>la norma.</w:t>
      </w:r>
    </w:p>
    <w:p w:rsidR="00386C2E" w:rsidRDefault="00386C2E" w:rsidP="00A759E4">
      <w:pPr>
        <w:pStyle w:val="Style10"/>
        <w:kinsoku w:val="0"/>
        <w:autoSpaceDE/>
        <w:autoSpaceDN/>
        <w:spacing w:before="360"/>
        <w:rPr>
          <w:rStyle w:val="CharacterStyle3"/>
          <w:rFonts w:ascii="Verdana" w:hAnsi="Verdana" w:cs="Verdana"/>
          <w:b/>
          <w:bCs/>
          <w:spacing w:val="-3"/>
          <w:sz w:val="23"/>
          <w:szCs w:val="23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t>No obstante lo anterior, al revisar las piezas del expediente, tenemos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br/>
      </w:r>
      <w:r>
        <w:rPr>
          <w:rStyle w:val="CharacterStyle3"/>
          <w:rFonts w:ascii="Verdana" w:hAnsi="Verdana" w:cs="Verdana"/>
          <w:lang w:val="es-ES" w:eastAsia="es-ES"/>
        </w:rPr>
        <w:t>que el recurrente señor G</w:t>
      </w:r>
      <w:r w:rsidR="00A759E4">
        <w:rPr>
          <w:rStyle w:val="CharacterStyle3"/>
          <w:rFonts w:ascii="Verdana" w:hAnsi="Verdana" w:cs="Verdana"/>
          <w:lang w:val="es-ES" w:eastAsia="es-ES"/>
        </w:rPr>
        <w:t>.D.</w:t>
      </w:r>
      <w:r>
        <w:rPr>
          <w:rStyle w:val="CharacterStyle3"/>
          <w:rFonts w:ascii="Verdana" w:hAnsi="Verdana" w:cs="Verdana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b/>
          <w:bCs/>
          <w:sz w:val="27"/>
          <w:szCs w:val="27"/>
          <w:u w:val="single"/>
          <w:lang w:val="es-ES" w:eastAsia="es-ES"/>
        </w:rPr>
        <w:t>fue autorizado como</w:t>
      </w:r>
      <w:r w:rsidR="007E2BBE">
        <w:rPr>
          <w:rStyle w:val="CharacterStyle3"/>
          <w:rFonts w:ascii="Verdana" w:hAnsi="Verdana" w:cs="Verdana"/>
          <w:b/>
          <w:bCs/>
          <w:sz w:val="27"/>
          <w:szCs w:val="27"/>
          <w:u w:val="single"/>
          <w:lang w:val="es-ES" w:eastAsia="es-ES"/>
        </w:rPr>
        <w:t xml:space="preserve"> </w:t>
      </w:r>
      <w:r w:rsidR="00A759E4">
        <w:rPr>
          <w:rStyle w:val="CharacterStyle3"/>
          <w:rFonts w:ascii="Verdana" w:hAnsi="Verdana" w:cs="Verdana"/>
          <w:b/>
          <w:bCs/>
          <w:sz w:val="27"/>
          <w:szCs w:val="27"/>
          <w:u w:val="single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b/>
          <w:bCs/>
          <w:spacing w:val="1"/>
          <w:sz w:val="27"/>
          <w:szCs w:val="27"/>
          <w:u w:val="single"/>
          <w:lang w:val="es-ES" w:eastAsia="es-ES"/>
        </w:rPr>
        <w:t xml:space="preserve">permisionario de la placa de taxi </w:t>
      </w:r>
      <w:r w:rsidR="00A759E4">
        <w:rPr>
          <w:rStyle w:val="CharacterStyle3"/>
          <w:rFonts w:ascii="Verdana" w:hAnsi="Verdana" w:cs="Verdana"/>
          <w:b/>
          <w:bCs/>
          <w:spacing w:val="1"/>
          <w:sz w:val="27"/>
          <w:szCs w:val="27"/>
          <w:u w:val="single"/>
          <w:lang w:val="es-ES" w:eastAsia="es-ES"/>
        </w:rPr>
        <w:t>SJ</w:t>
      </w:r>
      <w:r>
        <w:rPr>
          <w:rStyle w:val="CharacterStyle3"/>
          <w:rFonts w:ascii="Verdana" w:hAnsi="Verdana" w:cs="Verdana"/>
          <w:b/>
          <w:bCs/>
          <w:spacing w:val="1"/>
          <w:sz w:val="27"/>
          <w:szCs w:val="27"/>
          <w:u w:val="single"/>
          <w:lang w:val="es-ES" w:eastAsia="es-ES"/>
        </w:rPr>
        <w:t>P-</w:t>
      </w:r>
      <w:r w:rsidR="00A759E4">
        <w:rPr>
          <w:rStyle w:val="CharacterStyle3"/>
          <w:rFonts w:ascii="Verdana" w:hAnsi="Verdana" w:cs="Verdana"/>
          <w:b/>
          <w:bCs/>
          <w:spacing w:val="1"/>
          <w:sz w:val="27"/>
          <w:szCs w:val="27"/>
          <w:u w:val="single"/>
          <w:lang w:val="es-ES" w:eastAsia="es-ES"/>
        </w:rPr>
        <w:t>XXXX</w:t>
      </w:r>
      <w:r>
        <w:rPr>
          <w:rStyle w:val="CharacterStyle3"/>
          <w:rFonts w:ascii="Verdana" w:hAnsi="Verdana" w:cs="Verdana"/>
          <w:b/>
          <w:bCs/>
          <w:spacing w:val="1"/>
          <w:sz w:val="27"/>
          <w:szCs w:val="27"/>
          <w:u w:val="single"/>
          <w:lang w:val="es-ES" w:eastAsia="es-ES"/>
        </w:rPr>
        <w:t xml:space="preserve"> a partir</w:t>
      </w:r>
      <w:r w:rsidR="007E2BBE">
        <w:rPr>
          <w:rStyle w:val="CharacterStyle3"/>
          <w:rFonts w:ascii="Verdana" w:hAnsi="Verdana" w:cs="Verdana"/>
          <w:b/>
          <w:bCs/>
          <w:spacing w:val="1"/>
          <w:sz w:val="27"/>
          <w:szCs w:val="27"/>
          <w:u w:val="single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b/>
          <w:bCs/>
          <w:spacing w:val="2"/>
          <w:sz w:val="27"/>
          <w:szCs w:val="27"/>
          <w:u w:val="single"/>
          <w:lang w:val="es-ES" w:eastAsia="es-ES"/>
        </w:rPr>
        <w:t>del 5 de abril del año 2001,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 según acuerdo 13 de la Sesión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Ordinaria 13-2001 de la Junta Directiva del CTP; lo anterior según se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certifica por el departamento de Administración de Concesiones y 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 xml:space="preserve">Permisos el 2 de febrero de 2007 y que consta a folio 32 del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expediente administrativo; igualmente se verifica lo dicho, en el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considerando cuarto del acuerdo que rechaza la revocatoria el 5.1 de la Sesión ordinaria 32-2012. De lo anterior se puede verificar que no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es correcto lo dicho por el recurrente al indicar en sus alegatos que es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permisionario desde el 2 de febrero del año 2007, pues fue en el mes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de abril de 2001 que mediante el acuerdo referido se le dio tal </w:t>
      </w:r>
      <w:r>
        <w:rPr>
          <w:rStyle w:val="CharacterStyle3"/>
          <w:rFonts w:ascii="Verdana" w:hAnsi="Verdana" w:cs="Verdana"/>
          <w:spacing w:val="-4"/>
          <w:lang w:val="es-ES" w:eastAsia="es-ES"/>
        </w:rPr>
        <w:t xml:space="preserve">condición. La </w:t>
      </w:r>
      <w:r>
        <w:rPr>
          <w:rStyle w:val="CharacterStyle3"/>
          <w:rFonts w:ascii="Verdana" w:hAnsi="Verdana" w:cs="Verdana"/>
          <w:b/>
          <w:bCs/>
          <w:spacing w:val="-4"/>
          <w:sz w:val="23"/>
          <w:szCs w:val="23"/>
          <w:lang w:val="es-ES" w:eastAsia="es-ES"/>
        </w:rPr>
        <w:t xml:space="preserve">Ley Reguladora del Servicio Público de Transporte </w:t>
      </w:r>
      <w:r>
        <w:rPr>
          <w:rStyle w:val="CharacterStyle3"/>
          <w:rFonts w:ascii="Verdana" w:hAnsi="Verdana" w:cs="Verdana"/>
          <w:b/>
          <w:bCs/>
          <w:spacing w:val="5"/>
          <w:sz w:val="23"/>
          <w:szCs w:val="23"/>
          <w:lang w:val="es-ES" w:eastAsia="es-ES"/>
        </w:rPr>
        <w:t xml:space="preserve">Remunerado de Personas en Vehículos en la Modalidad de </w:t>
      </w:r>
      <w:r>
        <w:rPr>
          <w:rStyle w:val="CharacterStyle3"/>
          <w:rFonts w:ascii="Verdana" w:hAnsi="Verdana" w:cs="Verdana"/>
          <w:b/>
          <w:bCs/>
          <w:spacing w:val="8"/>
          <w:sz w:val="23"/>
          <w:szCs w:val="23"/>
          <w:lang w:val="es-ES" w:eastAsia="es-ES"/>
        </w:rPr>
        <w:t xml:space="preserve">Taxi, </w:t>
      </w:r>
      <w:r>
        <w:rPr>
          <w:rStyle w:val="CharacterStyle3"/>
          <w:rFonts w:ascii="Verdana" w:hAnsi="Verdana" w:cs="Verdana"/>
          <w:b/>
          <w:bCs/>
          <w:spacing w:val="8"/>
          <w:w w:val="105"/>
          <w:lang w:val="es-ES" w:eastAsia="es-ES"/>
        </w:rPr>
        <w:t xml:space="preserve">N° 7969, </w:t>
      </w:r>
      <w:r>
        <w:rPr>
          <w:rStyle w:val="CharacterStyle3"/>
          <w:rFonts w:ascii="Verdana" w:hAnsi="Verdana" w:cs="Verdana"/>
          <w:b/>
          <w:bCs/>
          <w:spacing w:val="8"/>
          <w:sz w:val="27"/>
          <w:szCs w:val="27"/>
          <w:u w:val="single"/>
          <w:lang w:val="es-ES" w:eastAsia="es-ES"/>
        </w:rPr>
        <w:t xml:space="preserve">entra en vigencia el 28 de enero del </w:t>
      </w:r>
      <w:r>
        <w:rPr>
          <w:rStyle w:val="CharacterStyle3"/>
          <w:rFonts w:ascii="Verdana" w:hAnsi="Verdana" w:cs="Verdana"/>
          <w:b/>
          <w:bCs/>
          <w:spacing w:val="-3"/>
          <w:sz w:val="26"/>
          <w:szCs w:val="26"/>
          <w:lang w:val="es-ES" w:eastAsia="es-ES"/>
        </w:rPr>
        <w:t xml:space="preserve">2000, </w:t>
      </w:r>
      <w:r>
        <w:rPr>
          <w:rStyle w:val="CharacterStyle3"/>
          <w:rFonts w:ascii="Verdana" w:hAnsi="Verdana" w:cs="Verdana"/>
          <w:b/>
          <w:bCs/>
          <w:spacing w:val="-3"/>
          <w:sz w:val="23"/>
          <w:szCs w:val="23"/>
          <w:lang w:val="es-ES" w:eastAsia="es-ES"/>
        </w:rPr>
        <w:t>fecha en que es publicada en el diario Oficial La Gaceta.</w:t>
      </w:r>
    </w:p>
    <w:p w:rsidR="00386C2E" w:rsidRDefault="00386C2E">
      <w:pPr>
        <w:pStyle w:val="Style10"/>
        <w:kinsoku w:val="0"/>
        <w:autoSpaceDE/>
        <w:autoSpaceDN/>
        <w:spacing w:before="288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Así las cosas, es claro que el recurrente no cumple con uno de los dos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requisitos estipulados en la Ley para ser beneficiado con un permiso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de taxi en los términos del transitorio X de la Ley 7969, ya que al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momento de entrar en vigencia la norma indicada, él no era ni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concesionario ni permisionario de una placa de taxi.</w:t>
      </w:r>
    </w:p>
    <w:p w:rsidR="00386C2E" w:rsidRDefault="00386C2E">
      <w:pPr>
        <w:pStyle w:val="Style10"/>
        <w:kinsoku w:val="0"/>
        <w:autoSpaceDE/>
        <w:autoSpaceDN/>
        <w:spacing w:before="360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No es sino hasta el 5 de abril del 2001 que el Consejo de Transporte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Público mediante acuerdo 13 de la Sesión Ordinaria 13-2001, le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otorga tal condición, lo que deja claro que no se cumplen los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presupuestos de la norma y por lo tanto el CTP, actuó correctamente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al denegar la solicitud que se le planteara.</w:t>
      </w:r>
    </w:p>
    <w:p w:rsidR="00386C2E" w:rsidRDefault="00386C2E">
      <w:pPr>
        <w:pStyle w:val="Style3"/>
        <w:kinsoku w:val="0"/>
        <w:autoSpaceDE/>
        <w:autoSpaceDN/>
        <w:adjustRightInd/>
        <w:spacing w:before="324" w:after="756"/>
        <w:jc w:val="both"/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Según consta a folio 23 del expediente en fotocopia de la oferta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presentada por G</w:t>
      </w:r>
      <w:r w:rsidR="00A759E4"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.D.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el 17 de febrero de 2001, éste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consigna en la casilla correspondiente, que si era concesionario o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permisionario de taxi, lo cual era incorrecto ya que en ese momento 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>no ostentaba tal condición, lo que se dio hasta casi dos meses</w:t>
      </w:r>
    </w:p>
    <w:p w:rsidR="00386C2E" w:rsidRDefault="00386C2E">
      <w:pPr>
        <w:pStyle w:val="Style10"/>
        <w:kinsoku w:val="0"/>
        <w:autoSpaceDE/>
        <w:autoSpaceDN/>
        <w:jc w:val="left"/>
        <w:rPr>
          <w:rStyle w:val="CharacterStyle3"/>
          <w:rFonts w:ascii="Verdana" w:hAnsi="Verdana" w:cs="Verdana"/>
          <w:spacing w:val="7"/>
          <w:lang w:val="es-ES" w:eastAsia="es-ES"/>
        </w:rPr>
      </w:pPr>
    </w:p>
    <w:p w:rsidR="00A759E4" w:rsidRDefault="00A759E4">
      <w:pPr>
        <w:pStyle w:val="Style10"/>
        <w:kinsoku w:val="0"/>
        <w:autoSpaceDE/>
        <w:autoSpaceDN/>
        <w:jc w:val="left"/>
        <w:rPr>
          <w:rStyle w:val="CharacterStyle3"/>
          <w:rFonts w:ascii="Verdana" w:hAnsi="Verdana" w:cs="Verdana"/>
          <w:spacing w:val="7"/>
          <w:lang w:val="es-ES" w:eastAsia="es-ES"/>
        </w:rPr>
      </w:pPr>
    </w:p>
    <w:p w:rsidR="00386C2E" w:rsidRDefault="00386C2E">
      <w:pPr>
        <w:pStyle w:val="Style10"/>
        <w:kinsoku w:val="0"/>
        <w:autoSpaceDE/>
        <w:autoSpaceDN/>
        <w:jc w:val="left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7"/>
          <w:lang w:val="es-ES" w:eastAsia="es-ES"/>
        </w:rPr>
        <w:lastRenderedPageBreak/>
        <w:t xml:space="preserve">después, y lo deja fuera del presupuesto que exige la Ley para el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otorgamiento del permiso requerido.</w:t>
      </w:r>
    </w:p>
    <w:p w:rsidR="00386C2E" w:rsidRDefault="00386C2E">
      <w:pPr>
        <w:pStyle w:val="Style3"/>
        <w:kinsoku w:val="0"/>
        <w:autoSpaceDE/>
        <w:autoSpaceDN/>
        <w:adjustRightInd/>
        <w:spacing w:before="288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3"/>
          <w:sz w:val="22"/>
          <w:szCs w:val="22"/>
          <w:lang w:val="es-ES" w:eastAsia="es-ES"/>
        </w:rPr>
        <w:t xml:space="preserve">En resumen, este Tribunal considera que la Junta Directiva del 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 xml:space="preserve">Consejo de Transporte Público, actuó conforme el principio de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Legalidad le demandaba, dentro de los presupuestos de la Ley 8833,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ya que el recurrente no ostentaba la condición de permisionario ni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concesionario antes de la entrada en vigencia de la Ley 7969, por lo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que no podía otorgársele lo que pedía a la luz del transitorio X de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reiterada cita.</w:t>
      </w:r>
    </w:p>
    <w:p w:rsidR="00386C2E" w:rsidRDefault="00386C2E" w:rsidP="00386C2E">
      <w:pPr>
        <w:pStyle w:val="Style10"/>
        <w:kinsoku w:val="0"/>
        <w:autoSpaceDE/>
        <w:autoSpaceDN/>
        <w:spacing w:before="360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Por lo anterior lo procedente es declarar sin lugar el Recurso de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Apelación presentado y confirmar el acto recurrido.</w:t>
      </w:r>
    </w:p>
    <w:p w:rsidR="00386C2E" w:rsidRDefault="00386C2E">
      <w:pPr>
        <w:pStyle w:val="Style3"/>
        <w:kinsoku w:val="0"/>
        <w:autoSpaceDE/>
        <w:autoSpaceDN/>
        <w:adjustRightInd/>
        <w:spacing w:before="612" w:line="192" w:lineRule="auto"/>
        <w:jc w:val="center"/>
        <w:rPr>
          <w:rStyle w:val="CharacterStyle4"/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POR TANTO</w:t>
      </w:r>
    </w:p>
    <w:p w:rsidR="00386C2E" w:rsidRPr="00386C2E" w:rsidRDefault="00386C2E" w:rsidP="00386C2E">
      <w:pPr>
        <w:pStyle w:val="Style3"/>
        <w:numPr>
          <w:ilvl w:val="0"/>
          <w:numId w:val="11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108"/>
        <w:jc w:val="both"/>
        <w:rPr>
          <w:rStyle w:val="CharacterStyle3"/>
          <w:rFonts w:ascii="Verdana" w:hAnsi="Verdana" w:cs="Verdana"/>
          <w:spacing w:val="-3"/>
          <w:w w:val="105"/>
          <w:sz w:val="18"/>
          <w:szCs w:val="18"/>
          <w:lang w:val="es-ES" w:eastAsia="es-ES"/>
        </w:rPr>
      </w:pPr>
      <w:r w:rsidRPr="00386C2E"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Se declara sin lugar el </w:t>
      </w:r>
      <w:r w:rsidRPr="00386C2E">
        <w:rPr>
          <w:rStyle w:val="CharacterStyle4"/>
          <w:rFonts w:ascii="Verdana" w:hAnsi="Verdana" w:cs="Verdana"/>
          <w:spacing w:val="11"/>
          <w:w w:val="105"/>
          <w:sz w:val="18"/>
          <w:szCs w:val="18"/>
          <w:lang w:val="es-ES" w:eastAsia="es-ES"/>
        </w:rPr>
        <w:t xml:space="preserve">RECURSO DE APELACIÓN EN SUBSIDIO, </w:t>
      </w:r>
      <w:r w:rsidRPr="00386C2E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interpuesto por el señor </w:t>
      </w:r>
      <w:r w:rsidRPr="00386C2E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>J</w:t>
      </w:r>
      <w:r w:rsidR="00A759E4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>.</w:t>
      </w:r>
      <w:r w:rsidRPr="00386C2E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>J</w:t>
      </w:r>
      <w:r w:rsidR="00A759E4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>.</w:t>
      </w:r>
      <w:r w:rsidRPr="00386C2E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>G</w:t>
      </w:r>
      <w:r w:rsidR="00A759E4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>.</w:t>
      </w:r>
      <w:r w:rsidRPr="00386C2E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>D</w:t>
      </w:r>
      <w:r w:rsidR="00A759E4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>.</w:t>
      </w:r>
      <w:r w:rsidRPr="00386C2E">
        <w:rPr>
          <w:rStyle w:val="CharacterStyle4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 xml:space="preserve">, </w:t>
      </w:r>
      <w:r w:rsidRPr="00386C2E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cédula de identidad </w:t>
      </w:r>
      <w:r w:rsidR="0096621D" w:rsidRPr="00386C2E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número…</w:t>
      </w:r>
      <w:r w:rsidR="0096621D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, contra el artículo 3.</w:t>
      </w:r>
      <w:r w:rsidRPr="00386C2E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2.132, de la Sesión </w:t>
      </w:r>
      <w:r w:rsidRPr="00386C2E"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Ordinaria 37-2011, de 26 de mayo del 2011, dictado por la </w:t>
      </w:r>
      <w:r w:rsidRPr="00386C2E">
        <w:rPr>
          <w:rStyle w:val="CharacterStyle4"/>
          <w:rFonts w:ascii="Verdana" w:hAnsi="Verdana" w:cs="Verdana"/>
          <w:spacing w:val="10"/>
          <w:w w:val="105"/>
          <w:sz w:val="18"/>
          <w:szCs w:val="18"/>
          <w:lang w:val="es-ES" w:eastAsia="es-ES"/>
        </w:rPr>
        <w:t xml:space="preserve">JUNTA </w:t>
      </w:r>
      <w:r w:rsidRPr="00386C2E">
        <w:rPr>
          <w:rStyle w:val="CharacterStyle3"/>
          <w:rFonts w:ascii="Verdana" w:hAnsi="Verdana" w:cs="Verdana"/>
          <w:spacing w:val="-3"/>
          <w:w w:val="105"/>
          <w:sz w:val="18"/>
          <w:szCs w:val="18"/>
          <w:lang w:val="es-ES" w:eastAsia="es-ES"/>
        </w:rPr>
        <w:t>DIRECTIVA DEL CONSEJO DE TRANSPORTE PÚBLICO.</w:t>
      </w:r>
    </w:p>
    <w:p w:rsidR="00386C2E" w:rsidRDefault="00386C2E">
      <w:pPr>
        <w:pStyle w:val="Style10"/>
        <w:numPr>
          <w:ilvl w:val="0"/>
          <w:numId w:val="12"/>
        </w:numPr>
        <w:tabs>
          <w:tab w:val="clear" w:pos="576"/>
          <w:tab w:val="num" w:pos="648"/>
        </w:tabs>
        <w:kinsoku w:val="0"/>
        <w:autoSpaceDE/>
        <w:autoSpaceDN/>
        <w:spacing w:before="288"/>
        <w:jc w:val="left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lang w:val="es-ES" w:eastAsia="es-ES"/>
        </w:rPr>
        <w:t>Se confirma en todos sus extremos el acto impugnado.</w:t>
      </w:r>
    </w:p>
    <w:p w:rsidR="00386C2E" w:rsidRDefault="00386C2E">
      <w:pPr>
        <w:pStyle w:val="Style3"/>
        <w:numPr>
          <w:ilvl w:val="0"/>
          <w:numId w:val="13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88" w:after="468"/>
        <w:jc w:val="both"/>
        <w:rPr>
          <w:rStyle w:val="CharacterStyle4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De conformidad con el artículo 22, inciso c), de la citada Ley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7969, la presente resolución no tiene ulterior recurso por lo que, se </w:t>
      </w:r>
      <w:r>
        <w:rPr>
          <w:rStyle w:val="CharacterStyle4"/>
          <w:rFonts w:ascii="Verdana" w:hAnsi="Verdana" w:cs="Verdana"/>
          <w:i/>
          <w:iCs/>
          <w:spacing w:val="1"/>
          <w:w w:val="95"/>
          <w:sz w:val="23"/>
          <w:szCs w:val="23"/>
          <w:lang w:val="es-ES" w:eastAsia="es-ES"/>
        </w:rPr>
        <w:t xml:space="preserve">tiene por agotada la vía administrativa.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23"/>
          <w:szCs w:val="23"/>
          <w:lang w:val="es-ES" w:eastAsia="es-ES"/>
        </w:rPr>
        <w:t>NOTIFIQUESE.</w:t>
      </w:r>
      <w:r>
        <w:rPr>
          <w:rStyle w:val="CharacterStyle4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>-</w:t>
      </w:r>
    </w:p>
    <w:p w:rsidR="00386C2E" w:rsidRDefault="00386C2E" w:rsidP="00386C2E">
      <w:pPr>
        <w:pStyle w:val="Style3"/>
        <w:kinsoku w:val="0"/>
        <w:autoSpaceDE/>
        <w:autoSpaceDN/>
        <w:adjustRightInd/>
        <w:spacing w:line="208" w:lineRule="auto"/>
        <w:ind w:right="36"/>
        <w:jc w:val="right"/>
      </w:pPr>
    </w:p>
    <w:p w:rsidR="007D25CE" w:rsidRDefault="007D25CE" w:rsidP="007D25CE">
      <w:pPr>
        <w:pStyle w:val="Style3"/>
        <w:kinsoku w:val="0"/>
        <w:autoSpaceDE/>
        <w:autoSpaceDN/>
        <w:adjustRightInd/>
        <w:spacing w:line="208" w:lineRule="auto"/>
        <w:ind w:right="36"/>
        <w:rPr>
          <w:rStyle w:val="CharacterStyle4"/>
          <w:spacing w:val="4"/>
          <w:sz w:val="22"/>
          <w:szCs w:val="22"/>
          <w:lang w:val="es-ES" w:eastAsia="es-ES"/>
        </w:rPr>
      </w:pPr>
    </w:p>
    <w:p w:rsidR="007D25CE" w:rsidRDefault="007D25CE" w:rsidP="007D25CE">
      <w:pPr>
        <w:pStyle w:val="Style3"/>
        <w:kinsoku w:val="0"/>
        <w:autoSpaceDE/>
        <w:autoSpaceDN/>
        <w:adjustRightInd/>
        <w:spacing w:line="208" w:lineRule="auto"/>
        <w:ind w:right="36"/>
        <w:rPr>
          <w:rStyle w:val="CharacterStyle4"/>
          <w:spacing w:val="4"/>
          <w:sz w:val="22"/>
          <w:szCs w:val="22"/>
          <w:lang w:val="es-ES" w:eastAsia="es-ES"/>
        </w:rPr>
      </w:pPr>
    </w:p>
    <w:p w:rsidR="007D25CE" w:rsidRPr="007D25CE" w:rsidRDefault="007D25CE" w:rsidP="007D25CE">
      <w:pPr>
        <w:pStyle w:val="Style11"/>
        <w:kinsoku w:val="0"/>
        <w:autoSpaceDE/>
        <w:spacing w:before="0" w:after="0" w:line="192" w:lineRule="auto"/>
        <w:ind w:right="36"/>
        <w:rPr>
          <w:u w:val="none"/>
          <w:lang w:val="es-CR" w:eastAsia="es-ES"/>
        </w:rPr>
      </w:pPr>
      <w:r w:rsidRPr="007D25CE">
        <w:rPr>
          <w:u w:val="none"/>
          <w:lang w:val="es-CR" w:eastAsia="es-ES"/>
        </w:rPr>
        <w:t>Lic. Carlos Miguel Portuguez Méndez</w:t>
      </w:r>
    </w:p>
    <w:p w:rsidR="007D25CE" w:rsidRPr="007D25CE" w:rsidRDefault="007D25CE" w:rsidP="007D25CE">
      <w:pPr>
        <w:pStyle w:val="Style11"/>
        <w:kinsoku w:val="0"/>
        <w:autoSpaceDE/>
        <w:spacing w:before="0" w:after="0" w:line="192" w:lineRule="auto"/>
        <w:ind w:right="36"/>
        <w:rPr>
          <w:u w:val="none"/>
          <w:lang w:val="es-CR" w:eastAsia="es-ES"/>
        </w:rPr>
      </w:pPr>
      <w:r w:rsidRPr="007D25CE">
        <w:rPr>
          <w:b w:val="0"/>
          <w:u w:val="none"/>
          <w:lang w:val="es-CR" w:eastAsia="es-ES"/>
        </w:rPr>
        <w:t>Presidente</w:t>
      </w:r>
    </w:p>
    <w:p w:rsidR="007D25CE" w:rsidRPr="007D25CE" w:rsidRDefault="007D25CE" w:rsidP="007D25CE">
      <w:pPr>
        <w:pStyle w:val="Style11"/>
        <w:kinsoku w:val="0"/>
        <w:autoSpaceDE/>
        <w:spacing w:before="0" w:after="0" w:line="192" w:lineRule="auto"/>
        <w:ind w:right="36"/>
        <w:rPr>
          <w:b w:val="0"/>
          <w:u w:val="none"/>
          <w:lang w:val="es-CR" w:eastAsia="es-ES"/>
        </w:rPr>
      </w:pPr>
    </w:p>
    <w:p w:rsidR="007D25CE" w:rsidRPr="007D25CE" w:rsidRDefault="007D25CE" w:rsidP="007D25CE">
      <w:pPr>
        <w:pStyle w:val="Style11"/>
        <w:kinsoku w:val="0"/>
        <w:autoSpaceDE/>
        <w:spacing w:line="192" w:lineRule="auto"/>
        <w:ind w:right="36"/>
        <w:jc w:val="right"/>
        <w:rPr>
          <w:u w:val="none"/>
          <w:lang w:val="es-CR" w:eastAsia="es-ES"/>
        </w:rPr>
      </w:pPr>
    </w:p>
    <w:p w:rsidR="007D25CE" w:rsidRPr="007D25CE" w:rsidRDefault="007D25CE" w:rsidP="007D25CE">
      <w:pPr>
        <w:pStyle w:val="Style11"/>
        <w:kinsoku w:val="0"/>
        <w:autoSpaceDE/>
        <w:spacing w:line="192" w:lineRule="auto"/>
        <w:ind w:right="36"/>
        <w:rPr>
          <w:u w:val="none"/>
          <w:lang w:val="es-CR" w:eastAsia="es-ES"/>
        </w:rPr>
      </w:pPr>
      <w:r w:rsidRPr="007D25CE">
        <w:rPr>
          <w:u w:val="none"/>
          <w:lang w:val="es-CR" w:eastAsia="es-ES"/>
        </w:rPr>
        <w:t>Licda. Marta Luz Pérez Peláez                      Lic. Mario Quesada Aguirre</w:t>
      </w:r>
      <w:r w:rsidRPr="007D25CE">
        <w:rPr>
          <w:b w:val="0"/>
          <w:u w:val="none"/>
          <w:lang w:val="es-CR" w:eastAsia="es-ES"/>
        </w:rPr>
        <w:t xml:space="preserve">   Jueza                                                                         Juez</w:t>
      </w:r>
    </w:p>
    <w:p w:rsidR="007D25CE" w:rsidRDefault="007D25CE" w:rsidP="007D25CE">
      <w:pPr>
        <w:pStyle w:val="Style3"/>
        <w:kinsoku w:val="0"/>
        <w:autoSpaceDE/>
        <w:autoSpaceDN/>
        <w:adjustRightInd/>
        <w:spacing w:line="208" w:lineRule="auto"/>
        <w:ind w:right="36"/>
        <w:rPr>
          <w:rStyle w:val="CharacterStyle4"/>
          <w:spacing w:val="4"/>
          <w:sz w:val="22"/>
          <w:szCs w:val="22"/>
          <w:lang w:val="es-ES" w:eastAsia="es-ES"/>
        </w:rPr>
      </w:pPr>
    </w:p>
    <w:p w:rsidR="007D25CE" w:rsidRDefault="007D25CE" w:rsidP="007D25CE">
      <w:pPr>
        <w:pStyle w:val="Style3"/>
        <w:kinsoku w:val="0"/>
        <w:autoSpaceDE/>
        <w:autoSpaceDN/>
        <w:adjustRightInd/>
        <w:spacing w:line="208" w:lineRule="auto"/>
        <w:ind w:right="36"/>
        <w:rPr>
          <w:rStyle w:val="CharacterStyle4"/>
          <w:spacing w:val="4"/>
          <w:sz w:val="22"/>
          <w:szCs w:val="22"/>
          <w:lang w:val="es-ES" w:eastAsia="es-ES"/>
        </w:rPr>
      </w:pPr>
    </w:p>
    <w:p w:rsidR="007D25CE" w:rsidRDefault="007D25CE" w:rsidP="007D25CE">
      <w:pPr>
        <w:pStyle w:val="Style3"/>
        <w:kinsoku w:val="0"/>
        <w:autoSpaceDE/>
        <w:autoSpaceDN/>
        <w:adjustRightInd/>
        <w:spacing w:line="208" w:lineRule="auto"/>
        <w:ind w:right="36"/>
        <w:rPr>
          <w:rStyle w:val="CharacterStyle4"/>
          <w:spacing w:val="4"/>
          <w:sz w:val="22"/>
          <w:szCs w:val="22"/>
          <w:lang w:val="es-ES" w:eastAsia="es-ES"/>
        </w:rPr>
      </w:pPr>
    </w:p>
    <w:p w:rsidR="00386C2E" w:rsidRDefault="00386C2E" w:rsidP="00386C2E">
      <w:pPr>
        <w:pStyle w:val="Style3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4"/>
          <w:sz w:val="22"/>
          <w:szCs w:val="22"/>
          <w:lang w:val="es-ES" w:eastAsia="es-ES"/>
        </w:rPr>
      </w:pPr>
    </w:p>
    <w:p w:rsidR="00386C2E" w:rsidRPr="00386C2E" w:rsidRDefault="00386C2E">
      <w:pPr>
        <w:jc w:val="center"/>
        <w:rPr>
          <w:lang w:val="es-ES"/>
        </w:rPr>
      </w:pPr>
    </w:p>
    <w:sectPr w:rsidR="00386C2E" w:rsidRPr="00386C2E" w:rsidSect="007358DE">
      <w:pgSz w:w="12120" w:h="15840"/>
      <w:pgMar w:top="1560" w:right="1929" w:bottom="162" w:left="21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2FAB"/>
    <w:multiLevelType w:val="singleLevel"/>
    <w:tmpl w:val="4CEF8C57"/>
    <w:lvl w:ilvl="0">
      <w:start w:val="1"/>
      <w:numFmt w:val="upperRoman"/>
      <w:lvlText w:val="%1.-"/>
      <w:lvlJc w:val="left"/>
      <w:pPr>
        <w:tabs>
          <w:tab w:val="num" w:pos="648"/>
        </w:tabs>
        <w:ind w:firstLine="72"/>
      </w:pPr>
      <w:rPr>
        <w:rFonts w:ascii="Verdana" w:hAnsi="Verdana" w:cs="Verdana"/>
        <w:snapToGrid/>
        <w:spacing w:val="11"/>
        <w:sz w:val="22"/>
        <w:szCs w:val="22"/>
      </w:rPr>
    </w:lvl>
  </w:abstractNum>
  <w:abstractNum w:abstractNumId="1">
    <w:nsid w:val="00597F9E"/>
    <w:multiLevelType w:val="singleLevel"/>
    <w:tmpl w:val="5B3C6D1D"/>
    <w:lvl w:ilvl="0">
      <w:start w:val="1"/>
      <w:numFmt w:val="upperRoman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1"/>
        <w:sz w:val="18"/>
        <w:szCs w:val="18"/>
      </w:rPr>
    </w:lvl>
  </w:abstractNum>
  <w:abstractNum w:abstractNumId="2">
    <w:nsid w:val="0303B8D8"/>
    <w:multiLevelType w:val="singleLevel"/>
    <w:tmpl w:val="76D8A8D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72"/>
      </w:pPr>
      <w:rPr>
        <w:rFonts w:ascii="Verdana" w:hAnsi="Verdana" w:cs="Verdana"/>
        <w:i/>
        <w:iCs/>
        <w:snapToGrid/>
        <w:spacing w:val="6"/>
        <w:w w:val="105"/>
        <w:sz w:val="18"/>
        <w:szCs w:val="18"/>
      </w:rPr>
    </w:lvl>
  </w:abstractNum>
  <w:abstractNum w:abstractNumId="3">
    <w:nsid w:val="03AE3C3E"/>
    <w:multiLevelType w:val="singleLevel"/>
    <w:tmpl w:val="47A8B6A7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8"/>
        <w:sz w:val="23"/>
        <w:szCs w:val="23"/>
      </w:rPr>
    </w:lvl>
  </w:abstractNum>
  <w:abstractNum w:abstractNumId="4">
    <w:nsid w:val="042D0D29"/>
    <w:multiLevelType w:val="singleLevel"/>
    <w:tmpl w:val="44D9CA60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4"/>
        <w:sz w:val="23"/>
        <w:szCs w:val="23"/>
      </w:rPr>
    </w:lvl>
  </w:abstractNum>
  <w:abstractNum w:abstractNumId="5">
    <w:nsid w:val="046EE28C"/>
    <w:multiLevelType w:val="singleLevel"/>
    <w:tmpl w:val="0D430E6A"/>
    <w:lvl w:ilvl="0">
      <w:start w:val="2"/>
      <w:numFmt w:val="decimal"/>
      <w:lvlText w:val="%1."/>
      <w:lvlJc w:val="left"/>
      <w:pPr>
        <w:tabs>
          <w:tab w:val="num" w:pos="288"/>
        </w:tabs>
        <w:ind w:firstLine="72"/>
      </w:pPr>
      <w:rPr>
        <w:rFonts w:ascii="Verdana" w:hAnsi="Verdana" w:cs="Verdana"/>
        <w:i/>
        <w:iCs/>
        <w:snapToGrid/>
        <w:spacing w:val="2"/>
        <w:w w:val="105"/>
        <w:sz w:val="18"/>
        <w:szCs w:val="18"/>
      </w:rPr>
    </w:lvl>
  </w:abstractNum>
  <w:abstractNum w:abstractNumId="6">
    <w:nsid w:val="05E8C2B5"/>
    <w:multiLevelType w:val="singleLevel"/>
    <w:tmpl w:val="6F185A13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Verdana" w:hAnsi="Verdana" w:cs="Verdana"/>
        <w:i/>
        <w:iCs/>
        <w:snapToGrid/>
        <w:w w:val="105"/>
        <w:sz w:val="18"/>
        <w:szCs w:val="18"/>
      </w:rPr>
    </w:lvl>
  </w:abstractNum>
  <w:abstractNum w:abstractNumId="7">
    <w:nsid w:val="07A96376"/>
    <w:multiLevelType w:val="singleLevel"/>
    <w:tmpl w:val="236D490D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Verdana" w:hAnsi="Verdana" w:cs="Verdana"/>
        <w:i/>
        <w:iCs/>
        <w:snapToGrid/>
        <w:spacing w:val="2"/>
        <w:w w:val="105"/>
        <w:sz w:val="18"/>
        <w:szCs w:val="18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>
        <w:numFmt w:val="upperRoman"/>
        <w:lvlText w:val="%1."/>
        <w:lvlJc w:val="left"/>
        <w:pPr>
          <w:tabs>
            <w:tab w:val="num" w:pos="360"/>
          </w:tabs>
          <w:ind w:left="360" w:firstLine="72"/>
        </w:pPr>
        <w:rPr>
          <w:rFonts w:ascii="Verdana" w:hAnsi="Verdana" w:cs="Verdana"/>
          <w:i/>
          <w:iCs/>
          <w:snapToGrid/>
          <w:spacing w:val="5"/>
          <w:sz w:val="18"/>
          <w:szCs w:val="18"/>
        </w:rPr>
      </w:lvl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4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firstLine="72"/>
        </w:pPr>
        <w:rPr>
          <w:rFonts w:ascii="Verdana" w:hAnsi="Verdana" w:cs="Verdana"/>
          <w:b/>
          <w:bCs/>
          <w:snapToGrid/>
          <w:spacing w:val="8"/>
          <w:sz w:val="23"/>
          <w:szCs w:val="23"/>
        </w:rPr>
      </w:lvl>
    </w:lvlOverride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360" w:firstLine="72"/>
        </w:pPr>
        <w:rPr>
          <w:rFonts w:ascii="Verdana" w:hAnsi="Verdana" w:cs="Verdana"/>
          <w:b/>
          <w:bCs/>
          <w:i/>
          <w:iCs/>
          <w:snapToGrid/>
          <w:spacing w:val="17"/>
          <w:sz w:val="18"/>
          <w:szCs w:val="18"/>
          <w:u w:val="single"/>
        </w:rPr>
      </w:lvl>
    </w:lvlOverride>
  </w:num>
  <w:num w:numId="11">
    <w:abstractNumId w:val="0"/>
  </w:num>
  <w:num w:numId="12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3"/>
          <w:sz w:val="22"/>
          <w:szCs w:val="22"/>
        </w:rPr>
      </w:lvl>
    </w:lvlOverride>
  </w:num>
  <w:num w:numId="13">
    <w:abstractNumId w:val="0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snapToGrid/>
          <w:spacing w:val="5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2D70F7"/>
    <w:rsid w:val="000976F8"/>
    <w:rsid w:val="002D70F7"/>
    <w:rsid w:val="00311BCE"/>
    <w:rsid w:val="00386C2E"/>
    <w:rsid w:val="004774C0"/>
    <w:rsid w:val="00514D86"/>
    <w:rsid w:val="00563917"/>
    <w:rsid w:val="007358DE"/>
    <w:rsid w:val="007D25CE"/>
    <w:rsid w:val="007D4FDD"/>
    <w:rsid w:val="007E2BBE"/>
    <w:rsid w:val="00907C92"/>
    <w:rsid w:val="0096621D"/>
    <w:rsid w:val="00A759E4"/>
    <w:rsid w:val="00B55CF2"/>
    <w:rsid w:val="00B93D13"/>
    <w:rsid w:val="00C44051"/>
    <w:rsid w:val="00E22CC4"/>
    <w:rsid w:val="00E8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DE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358DE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7358DE"/>
    <w:pPr>
      <w:kinsoku/>
      <w:autoSpaceDE w:val="0"/>
      <w:autoSpaceDN w:val="0"/>
      <w:spacing w:before="576"/>
      <w:jc w:val="both"/>
    </w:pPr>
    <w:rPr>
      <w:sz w:val="21"/>
      <w:szCs w:val="21"/>
    </w:rPr>
  </w:style>
  <w:style w:type="paragraph" w:customStyle="1" w:styleId="Style3">
    <w:name w:val="Style 3"/>
    <w:basedOn w:val="Normal"/>
    <w:uiPriority w:val="99"/>
    <w:rsid w:val="007358D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0">
    <w:name w:val="Style 10"/>
    <w:basedOn w:val="Normal"/>
    <w:uiPriority w:val="99"/>
    <w:rsid w:val="007358DE"/>
    <w:pPr>
      <w:kinsoku/>
      <w:autoSpaceDE w:val="0"/>
      <w:autoSpaceDN w:val="0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rsid w:val="007358DE"/>
    <w:pPr>
      <w:kinsoku/>
      <w:autoSpaceDE w:val="0"/>
      <w:autoSpaceDN w:val="0"/>
      <w:ind w:left="288" w:right="360"/>
      <w:jc w:val="both"/>
    </w:pPr>
    <w:rPr>
      <w:b/>
      <w:bCs/>
      <w:i/>
      <w:iCs/>
      <w:sz w:val="18"/>
      <w:szCs w:val="18"/>
    </w:rPr>
  </w:style>
  <w:style w:type="paragraph" w:customStyle="1" w:styleId="Style11">
    <w:name w:val="Style 11"/>
    <w:basedOn w:val="Normal"/>
    <w:uiPriority w:val="99"/>
    <w:rsid w:val="007358DE"/>
    <w:pPr>
      <w:kinsoku/>
      <w:autoSpaceDE w:val="0"/>
      <w:autoSpaceDN w:val="0"/>
      <w:spacing w:before="396" w:after="540" w:line="216" w:lineRule="auto"/>
      <w:jc w:val="center"/>
    </w:pPr>
    <w:rPr>
      <w:b/>
      <w:bCs/>
      <w:sz w:val="26"/>
      <w:szCs w:val="26"/>
      <w:u w:val="single"/>
    </w:rPr>
  </w:style>
  <w:style w:type="paragraph" w:customStyle="1" w:styleId="Style13">
    <w:name w:val="Style 13"/>
    <w:basedOn w:val="Normal"/>
    <w:uiPriority w:val="99"/>
    <w:rsid w:val="007358DE"/>
    <w:pPr>
      <w:kinsoku/>
      <w:autoSpaceDE w:val="0"/>
      <w:autoSpaceDN w:val="0"/>
      <w:spacing w:before="252"/>
      <w:jc w:val="both"/>
    </w:pPr>
    <w:rPr>
      <w:b/>
      <w:bCs/>
      <w:sz w:val="18"/>
      <w:szCs w:val="18"/>
    </w:rPr>
  </w:style>
  <w:style w:type="paragraph" w:customStyle="1" w:styleId="Style12">
    <w:name w:val="Style 12"/>
    <w:basedOn w:val="Normal"/>
    <w:uiPriority w:val="99"/>
    <w:rsid w:val="007358DE"/>
    <w:pPr>
      <w:kinsoku/>
      <w:autoSpaceDE w:val="0"/>
      <w:autoSpaceDN w:val="0"/>
      <w:spacing w:line="213" w:lineRule="auto"/>
      <w:ind w:right="36"/>
      <w:jc w:val="right"/>
    </w:pPr>
  </w:style>
  <w:style w:type="paragraph" w:customStyle="1" w:styleId="Style5">
    <w:name w:val="Style 5"/>
    <w:basedOn w:val="Normal"/>
    <w:uiPriority w:val="99"/>
    <w:rsid w:val="007358DE"/>
    <w:pPr>
      <w:kinsoku/>
      <w:autoSpaceDE w:val="0"/>
      <w:autoSpaceDN w:val="0"/>
      <w:spacing w:before="252"/>
      <w:ind w:left="360" w:right="360"/>
      <w:jc w:val="both"/>
    </w:pPr>
    <w:rPr>
      <w:i/>
      <w:iCs/>
      <w:sz w:val="18"/>
      <w:szCs w:val="18"/>
    </w:rPr>
  </w:style>
  <w:style w:type="paragraph" w:customStyle="1" w:styleId="Style6">
    <w:name w:val="Style 6"/>
    <w:basedOn w:val="Normal"/>
    <w:uiPriority w:val="99"/>
    <w:rsid w:val="007358DE"/>
    <w:pPr>
      <w:kinsoku/>
      <w:autoSpaceDE w:val="0"/>
      <w:autoSpaceDN w:val="0"/>
      <w:spacing w:before="252"/>
    </w:pPr>
    <w:rPr>
      <w:i/>
      <w:iCs/>
      <w:sz w:val="18"/>
      <w:szCs w:val="18"/>
    </w:rPr>
  </w:style>
  <w:style w:type="paragraph" w:customStyle="1" w:styleId="Style7">
    <w:name w:val="Style 7"/>
    <w:basedOn w:val="Normal"/>
    <w:uiPriority w:val="99"/>
    <w:rsid w:val="007358DE"/>
    <w:pPr>
      <w:kinsoku/>
      <w:autoSpaceDE w:val="0"/>
      <w:autoSpaceDN w:val="0"/>
      <w:jc w:val="both"/>
    </w:pPr>
    <w:rPr>
      <w:i/>
      <w:iCs/>
      <w:sz w:val="18"/>
      <w:szCs w:val="18"/>
    </w:rPr>
  </w:style>
  <w:style w:type="paragraph" w:customStyle="1" w:styleId="Style8">
    <w:name w:val="Style 8"/>
    <w:basedOn w:val="Normal"/>
    <w:uiPriority w:val="99"/>
    <w:rsid w:val="007358DE"/>
    <w:pPr>
      <w:kinsoku/>
      <w:autoSpaceDE w:val="0"/>
      <w:autoSpaceDN w:val="0"/>
      <w:ind w:left="432" w:right="360" w:hanging="360"/>
    </w:pPr>
    <w:rPr>
      <w:i/>
      <w:iCs/>
      <w:sz w:val="18"/>
      <w:szCs w:val="18"/>
    </w:rPr>
  </w:style>
  <w:style w:type="paragraph" w:customStyle="1" w:styleId="Style9">
    <w:name w:val="Style 9"/>
    <w:basedOn w:val="Normal"/>
    <w:uiPriority w:val="99"/>
    <w:rsid w:val="007358DE"/>
    <w:pPr>
      <w:kinsoku/>
      <w:autoSpaceDE w:val="0"/>
      <w:autoSpaceDN w:val="0"/>
      <w:jc w:val="both"/>
    </w:pPr>
    <w:rPr>
      <w:b/>
      <w:bCs/>
      <w:sz w:val="23"/>
      <w:szCs w:val="23"/>
    </w:rPr>
  </w:style>
  <w:style w:type="character" w:customStyle="1" w:styleId="CharacterStyle1">
    <w:name w:val="Character Style 1"/>
    <w:uiPriority w:val="99"/>
    <w:rsid w:val="007358DE"/>
    <w:rPr>
      <w:sz w:val="21"/>
    </w:rPr>
  </w:style>
  <w:style w:type="character" w:customStyle="1" w:styleId="CharacterStyle4">
    <w:name w:val="Character Style 4"/>
    <w:uiPriority w:val="99"/>
    <w:rsid w:val="007358DE"/>
    <w:rPr>
      <w:sz w:val="20"/>
    </w:rPr>
  </w:style>
  <w:style w:type="character" w:customStyle="1" w:styleId="CharacterStyle10">
    <w:name w:val="Character Style 10"/>
    <w:uiPriority w:val="99"/>
    <w:rsid w:val="007358DE"/>
    <w:rPr>
      <w:b/>
      <w:sz w:val="23"/>
    </w:rPr>
  </w:style>
  <w:style w:type="character" w:customStyle="1" w:styleId="CharacterStyle3">
    <w:name w:val="Character Style 3"/>
    <w:uiPriority w:val="99"/>
    <w:rsid w:val="007358DE"/>
    <w:rPr>
      <w:sz w:val="22"/>
    </w:rPr>
  </w:style>
  <w:style w:type="character" w:customStyle="1" w:styleId="CharacterStyle8">
    <w:name w:val="Character Style 8"/>
    <w:uiPriority w:val="99"/>
    <w:rsid w:val="007358DE"/>
    <w:rPr>
      <w:b/>
      <w:sz w:val="18"/>
    </w:rPr>
  </w:style>
  <w:style w:type="character" w:customStyle="1" w:styleId="CharacterStyle9">
    <w:name w:val="Character Style 9"/>
    <w:uiPriority w:val="99"/>
    <w:rsid w:val="007358DE"/>
    <w:rPr>
      <w:b/>
      <w:i/>
      <w:sz w:val="18"/>
    </w:rPr>
  </w:style>
  <w:style w:type="character" w:customStyle="1" w:styleId="CharacterStyle5">
    <w:name w:val="Character Style 5"/>
    <w:uiPriority w:val="99"/>
    <w:rsid w:val="007358DE"/>
    <w:rPr>
      <w:i/>
      <w:sz w:val="18"/>
    </w:rPr>
  </w:style>
  <w:style w:type="character" w:customStyle="1" w:styleId="CharacterStyle7">
    <w:name w:val="Character Style 7"/>
    <w:uiPriority w:val="99"/>
    <w:rsid w:val="007358DE"/>
    <w:rPr>
      <w:b/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17</Pages>
  <Words>6482</Words>
  <Characters>33531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6</cp:revision>
  <dcterms:created xsi:type="dcterms:W3CDTF">2014-09-16T22:00:00Z</dcterms:created>
  <dcterms:modified xsi:type="dcterms:W3CDTF">2014-10-31T18:11:00Z</dcterms:modified>
</cp:coreProperties>
</file>